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0BEAE" w14:textId="5F6BC051" w:rsidR="00F31073" w:rsidRPr="009E3150" w:rsidRDefault="00C27D4E" w:rsidP="009E3150">
      <w:pPr>
        <w:spacing w:after="0"/>
        <w:jc w:val="center"/>
        <w:rPr>
          <w:b/>
          <w:sz w:val="32"/>
        </w:rPr>
      </w:pPr>
      <w:r>
        <w:rPr>
          <w:b/>
          <w:sz w:val="32"/>
        </w:rPr>
        <w:t xml:space="preserve">Face to Face </w:t>
      </w:r>
      <w:r w:rsidR="00EF08FC">
        <w:rPr>
          <w:b/>
          <w:sz w:val="32"/>
        </w:rPr>
        <w:t xml:space="preserve">Home </w:t>
      </w:r>
      <w:r>
        <w:rPr>
          <w:b/>
          <w:sz w:val="32"/>
        </w:rPr>
        <w:t xml:space="preserve">Visit </w:t>
      </w:r>
      <w:r w:rsidR="00D65127">
        <w:rPr>
          <w:b/>
          <w:sz w:val="32"/>
        </w:rPr>
        <w:t xml:space="preserve">Risk Assessment </w:t>
      </w:r>
      <w:r>
        <w:rPr>
          <w:b/>
          <w:sz w:val="32"/>
        </w:rPr>
        <w:t>Checklist</w:t>
      </w:r>
      <w:r w:rsidR="00D66709">
        <w:rPr>
          <w:b/>
          <w:sz w:val="32"/>
        </w:rPr>
        <w:t xml:space="preserve"> During Covid-19</w:t>
      </w:r>
    </w:p>
    <w:tbl>
      <w:tblPr>
        <w:tblpPr w:leftFromText="180" w:rightFromText="180" w:vertAnchor="text" w:horzAnchor="margin" w:tblpX="302" w:tblpY="162"/>
        <w:tblW w:w="9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7"/>
        <w:gridCol w:w="2702"/>
        <w:gridCol w:w="303"/>
        <w:gridCol w:w="1939"/>
        <w:gridCol w:w="2844"/>
      </w:tblGrid>
      <w:tr w:rsidR="00183303" w14:paraId="2D96AE7B" w14:textId="77777777" w:rsidTr="002C3E2E">
        <w:trPr>
          <w:trHeight w:val="425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nil"/>
            </w:tcBorders>
            <w:vAlign w:val="center"/>
            <w:hideMark/>
          </w:tcPr>
          <w:p w14:paraId="3BFFC2A6" w14:textId="169AB3D7" w:rsidR="00F31073" w:rsidRDefault="00C27D4E" w:rsidP="002C3E2E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*</w:t>
            </w:r>
            <w:r w:rsidR="00F31073">
              <w:rPr>
                <w:rFonts w:ascii="Arial" w:hAnsi="Arial" w:cs="Arial"/>
                <w:b/>
                <w:sz w:val="20"/>
              </w:rPr>
              <w:t>Name</w:t>
            </w:r>
            <w:r w:rsidR="00384372">
              <w:rPr>
                <w:rFonts w:ascii="Arial" w:hAnsi="Arial" w:cs="Arial"/>
                <w:b/>
                <w:sz w:val="20"/>
              </w:rPr>
              <w:t xml:space="preserve"> </w:t>
            </w:r>
            <w:r w:rsidR="00935332">
              <w:rPr>
                <w:rFonts w:ascii="Arial" w:hAnsi="Arial" w:cs="Arial"/>
                <w:b/>
                <w:sz w:val="20"/>
              </w:rPr>
              <w:t xml:space="preserve">of </w:t>
            </w:r>
            <w:r w:rsidR="000A2B1B">
              <w:rPr>
                <w:rFonts w:ascii="Arial" w:hAnsi="Arial" w:cs="Arial"/>
                <w:b/>
                <w:sz w:val="20"/>
              </w:rPr>
              <w:t xml:space="preserve">Person on </w:t>
            </w:r>
            <w:r w:rsidR="00F2770D">
              <w:rPr>
                <w:rFonts w:ascii="Arial" w:hAnsi="Arial" w:cs="Arial"/>
                <w:b/>
                <w:sz w:val="20"/>
              </w:rPr>
              <w:t>P</w:t>
            </w:r>
            <w:r w:rsidR="000A2B1B">
              <w:rPr>
                <w:rFonts w:ascii="Arial" w:hAnsi="Arial" w:cs="Arial"/>
                <w:b/>
                <w:sz w:val="20"/>
              </w:rPr>
              <w:t>robation</w:t>
            </w:r>
            <w:r w:rsidR="00E06C78">
              <w:rPr>
                <w:rFonts w:ascii="Arial" w:hAnsi="Arial" w:cs="Arial"/>
                <w:b/>
                <w:sz w:val="20"/>
              </w:rPr>
              <w:t xml:space="preserve"> or</w:t>
            </w:r>
            <w:r w:rsidR="00ED735A">
              <w:rPr>
                <w:rFonts w:ascii="Arial" w:hAnsi="Arial" w:cs="Arial"/>
                <w:b/>
                <w:sz w:val="20"/>
              </w:rPr>
              <w:t xml:space="preserve"> Victim</w:t>
            </w:r>
            <w:r w:rsidR="00E06C78">
              <w:rPr>
                <w:rFonts w:ascii="Arial" w:hAnsi="Arial" w:cs="Arial"/>
                <w:b/>
                <w:sz w:val="20"/>
              </w:rPr>
              <w:t xml:space="preserve"> details</w:t>
            </w:r>
            <w:r w:rsidR="00F31073">
              <w:rPr>
                <w:rFonts w:ascii="Arial" w:hAnsi="Arial" w:cs="Arial"/>
                <w:b/>
                <w:sz w:val="20"/>
              </w:rPr>
              <w:t>:</w:t>
            </w:r>
          </w:p>
        </w:tc>
        <w:bookmarkStart w:id="0" w:name="m99"/>
        <w:bookmarkEnd w:id="0"/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999999"/>
              <w:right w:val="single" w:sz="4" w:space="0" w:color="auto"/>
            </w:tcBorders>
            <w:vAlign w:val="center"/>
            <w:hideMark/>
          </w:tcPr>
          <w:p w14:paraId="5DDB1EF0" w14:textId="77777777" w:rsidR="00F31073" w:rsidRDefault="00C27D4E" w:rsidP="002C3E2E">
            <w:pPr>
              <w:spacing w:after="0" w:line="240" w:lineRule="auto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instrText xml:space="preserve"/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A3EC5B7" w14:textId="77777777" w:rsidR="00F31073" w:rsidRDefault="00F31073" w:rsidP="002C3E2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nil"/>
            </w:tcBorders>
            <w:vAlign w:val="center"/>
            <w:hideMark/>
          </w:tcPr>
          <w:p w14:paraId="1533BFDF" w14:textId="77777777" w:rsidR="00F31073" w:rsidRDefault="00D66709" w:rsidP="002C3E2E">
            <w:pPr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*</w:t>
            </w:r>
            <w:r w:rsidR="00384372">
              <w:rPr>
                <w:rFonts w:ascii="Arial" w:hAnsi="Arial" w:cs="Arial"/>
                <w:b/>
                <w:sz w:val="20"/>
              </w:rPr>
              <w:t xml:space="preserve">Employee </w:t>
            </w:r>
            <w:r w:rsidR="00976E4A">
              <w:rPr>
                <w:rFonts w:ascii="Arial" w:hAnsi="Arial" w:cs="Arial"/>
                <w:b/>
                <w:sz w:val="20"/>
              </w:rPr>
              <w:t>Name:</w:t>
            </w:r>
          </w:p>
        </w:tc>
        <w:bookmarkStart w:id="1" w:name="m11"/>
        <w:bookmarkEnd w:id="1"/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999999"/>
              <w:right w:val="single" w:sz="4" w:space="0" w:color="auto"/>
            </w:tcBorders>
            <w:vAlign w:val="center"/>
            <w:hideMark/>
          </w:tcPr>
          <w:p w14:paraId="7D547EF0" w14:textId="77777777" w:rsidR="00F31073" w:rsidRDefault="00C27D4E" w:rsidP="002C3E2E">
            <w:pPr>
              <w:spacing w:after="0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instrText xml:space="preserve"/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 w:rsidR="00976E4A" w14:paraId="53D27611" w14:textId="77777777" w:rsidTr="002C3E2E">
        <w:trPr>
          <w:trHeight w:val="425"/>
        </w:trPr>
        <w:tc>
          <w:tcPr>
            <w:tcW w:w="199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nil"/>
            </w:tcBorders>
            <w:vAlign w:val="center"/>
            <w:hideMark/>
          </w:tcPr>
          <w:p w14:paraId="08B070BD" w14:textId="77777777" w:rsidR="00976E4A" w:rsidRDefault="00976E4A" w:rsidP="002C3E2E">
            <w:pPr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*</w:t>
            </w:r>
            <w:r w:rsidR="00384372">
              <w:rPr>
                <w:rFonts w:ascii="Arial" w:hAnsi="Arial" w:cs="Arial"/>
                <w:b/>
                <w:sz w:val="20"/>
              </w:rPr>
              <w:t>Case Reference</w:t>
            </w:r>
            <w:r>
              <w:rPr>
                <w:rFonts w:ascii="Arial" w:hAnsi="Arial" w:cs="Arial"/>
                <w:b/>
                <w:sz w:val="20"/>
              </w:rPr>
              <w:t>:</w:t>
            </w:r>
          </w:p>
        </w:tc>
        <w:bookmarkStart w:id="2" w:name="m1"/>
        <w:bookmarkEnd w:id="2"/>
        <w:tc>
          <w:tcPr>
            <w:tcW w:w="2702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auto"/>
            </w:tcBorders>
            <w:vAlign w:val="center"/>
            <w:hideMark/>
          </w:tcPr>
          <w:p w14:paraId="73E1C425" w14:textId="77777777" w:rsidR="00976E4A" w:rsidRDefault="00976E4A" w:rsidP="002C3E2E">
            <w:pPr>
              <w:spacing w:after="0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instrText xml:space="preserve"/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2EB634" w14:textId="77777777" w:rsidR="00976E4A" w:rsidRDefault="00976E4A" w:rsidP="002C3E2E">
            <w:pPr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39" w:type="dxa"/>
            <w:vMerge w:val="restart"/>
            <w:tcBorders>
              <w:top w:val="single" w:sz="4" w:space="0" w:color="999999"/>
              <w:left w:val="single" w:sz="4" w:space="0" w:color="auto"/>
              <w:right w:val="nil"/>
            </w:tcBorders>
          </w:tcPr>
          <w:p w14:paraId="1610BEFC" w14:textId="77777777" w:rsidR="00976E4A" w:rsidRPr="00976E4A" w:rsidRDefault="00976E4A" w:rsidP="002C3E2E">
            <w:pPr>
              <w:spacing w:after="0"/>
              <w:rPr>
                <w:rFonts w:ascii="Arial" w:hAnsi="Arial" w:cs="Arial"/>
                <w:b/>
                <w:sz w:val="8"/>
              </w:rPr>
            </w:pPr>
          </w:p>
          <w:p w14:paraId="1B7B9813" w14:textId="77777777" w:rsidR="00976E4A" w:rsidRDefault="00976E4A" w:rsidP="002C3E2E">
            <w:pPr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*</w:t>
            </w:r>
            <w:r w:rsidR="00384372">
              <w:rPr>
                <w:rFonts w:ascii="Arial" w:hAnsi="Arial" w:cs="Arial"/>
                <w:b/>
                <w:sz w:val="20"/>
              </w:rPr>
              <w:t>SPO</w:t>
            </w:r>
            <w:r>
              <w:rPr>
                <w:rFonts w:ascii="Arial" w:hAnsi="Arial" w:cs="Arial"/>
                <w:b/>
                <w:sz w:val="20"/>
              </w:rPr>
              <w:t xml:space="preserve"> Signature:</w:t>
            </w:r>
          </w:p>
        </w:tc>
        <w:tc>
          <w:tcPr>
            <w:tcW w:w="2844" w:type="dxa"/>
            <w:vMerge w:val="restart"/>
            <w:tcBorders>
              <w:top w:val="single" w:sz="4" w:space="0" w:color="999999"/>
              <w:left w:val="nil"/>
              <w:right w:val="single" w:sz="4" w:space="0" w:color="auto"/>
            </w:tcBorders>
          </w:tcPr>
          <w:p w14:paraId="6F85D22A" w14:textId="77777777" w:rsidR="00976E4A" w:rsidRPr="00976E4A" w:rsidRDefault="00976E4A" w:rsidP="002C3E2E">
            <w:pPr>
              <w:spacing w:after="0"/>
              <w:rPr>
                <w:rFonts w:ascii="Arial" w:hAnsi="Arial" w:cs="Arial"/>
                <w:b/>
                <w:sz w:val="8"/>
              </w:rPr>
            </w:pPr>
            <w:bookmarkStart w:id="3" w:name="m12"/>
            <w:bookmarkEnd w:id="3"/>
          </w:p>
          <w:p w14:paraId="7BDC771C" w14:textId="77777777" w:rsidR="00976E4A" w:rsidRDefault="00976E4A" w:rsidP="002C3E2E">
            <w:pPr>
              <w:spacing w:after="0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instrText xml:space="preserve"/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 w:rsidR="00976E4A" w14:paraId="23345535" w14:textId="77777777" w:rsidTr="002C3E2E">
        <w:trPr>
          <w:trHeight w:val="425"/>
        </w:trPr>
        <w:tc>
          <w:tcPr>
            <w:tcW w:w="1997" w:type="dxa"/>
            <w:tcBorders>
              <w:top w:val="single" w:sz="4" w:space="0" w:color="999999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C083E9F" w14:textId="77777777" w:rsidR="00976E4A" w:rsidRDefault="00976E4A" w:rsidP="002C3E2E">
            <w:pPr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*Date:</w:t>
            </w:r>
          </w:p>
        </w:tc>
        <w:tc>
          <w:tcPr>
            <w:tcW w:w="2702" w:type="dxa"/>
            <w:tcBorders>
              <w:top w:val="single" w:sz="4" w:space="0" w:color="999999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357286F" w14:textId="77777777" w:rsidR="00976E4A" w:rsidRDefault="00976E4A" w:rsidP="002C3E2E">
            <w:pPr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</w:r>
            <w:bookmarkStart w:id="4" w:name="Text1"/>
            <w:r>
              <w:rPr>
                <w:rFonts w:ascii="Arial" w:hAnsi="Arial" w:cs="Arial"/>
                <w:b/>
                <w:sz w:val="20"/>
              </w:rPr>
              <w:instrText xml:space="preserve"/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</w:r>
            <w:bookmarkEnd w:id="4"/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B71FE2" w14:textId="77777777" w:rsidR="00976E4A" w:rsidRDefault="00976E4A" w:rsidP="002C3E2E">
            <w:pPr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bottom w:val="single" w:sz="4" w:space="0" w:color="999999"/>
              <w:right w:val="nil"/>
            </w:tcBorders>
            <w:vAlign w:val="center"/>
          </w:tcPr>
          <w:p w14:paraId="194F2128" w14:textId="77777777" w:rsidR="00976E4A" w:rsidRDefault="00976E4A" w:rsidP="002C3E2E">
            <w:pPr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44" w:type="dxa"/>
            <w:vMerge/>
            <w:tcBorders>
              <w:left w:val="nil"/>
              <w:bottom w:val="single" w:sz="4" w:space="0" w:color="999999"/>
              <w:right w:val="single" w:sz="4" w:space="0" w:color="auto"/>
            </w:tcBorders>
            <w:vAlign w:val="center"/>
          </w:tcPr>
          <w:p w14:paraId="0BB7BF58" w14:textId="77777777" w:rsidR="00976E4A" w:rsidRDefault="00976E4A" w:rsidP="002C3E2E">
            <w:pPr>
              <w:spacing w:after="0"/>
              <w:rPr>
                <w:rFonts w:ascii="Arial" w:hAnsi="Arial" w:cs="Arial"/>
                <w:color w:val="000080"/>
                <w:sz w:val="20"/>
              </w:rPr>
            </w:pPr>
            <w:bookmarkStart w:id="5" w:name="m19"/>
            <w:bookmarkEnd w:id="5"/>
          </w:p>
        </w:tc>
      </w:tr>
    </w:tbl>
    <w:p w14:paraId="29B59B9C" w14:textId="77777777" w:rsidR="00F31073" w:rsidRDefault="00F31073" w:rsidP="00BF6E82">
      <w:pPr>
        <w:spacing w:after="0"/>
        <w:rPr>
          <w:sz w:val="16"/>
        </w:rPr>
      </w:pPr>
    </w:p>
    <w:p w14:paraId="371F82D8" w14:textId="77777777" w:rsidR="00976E4A" w:rsidRDefault="00976E4A" w:rsidP="00BF6E82">
      <w:pPr>
        <w:spacing w:after="0"/>
        <w:rPr>
          <w:sz w:val="16"/>
        </w:rPr>
      </w:pPr>
    </w:p>
    <w:p w14:paraId="4EEB63C5" w14:textId="77777777" w:rsidR="00C27D4E" w:rsidRDefault="00C27D4E" w:rsidP="002C3E2E">
      <w:pPr>
        <w:ind w:left="284"/>
        <w:jc w:val="both"/>
      </w:pPr>
      <w:r>
        <w:t xml:space="preserve">During the COVID 19 pandemic </w:t>
      </w:r>
      <w:r w:rsidR="00384372">
        <w:t xml:space="preserve">NPS </w:t>
      </w:r>
      <w:r w:rsidR="001F5602">
        <w:t xml:space="preserve">guidance recommends </w:t>
      </w:r>
      <w:r>
        <w:t>face to face visits are kept to a minimum</w:t>
      </w:r>
      <w:r w:rsidR="001F5602">
        <w:t xml:space="preserve">, </w:t>
      </w:r>
      <w:r>
        <w:t xml:space="preserve">only take place when </w:t>
      </w:r>
      <w:r w:rsidR="001F5602">
        <w:t>essential</w:t>
      </w:r>
      <w:r>
        <w:t xml:space="preserve"> and once all other options</w:t>
      </w:r>
      <w:r w:rsidR="00C31F53">
        <w:t xml:space="preserve"> </w:t>
      </w:r>
      <w:r>
        <w:t xml:space="preserve">have been considered. Any visits should be based on </w:t>
      </w:r>
      <w:r w:rsidR="00D66709">
        <w:t xml:space="preserve">managing </w:t>
      </w:r>
      <w:r>
        <w:t>the risk</w:t>
      </w:r>
      <w:r w:rsidR="00D66709">
        <w:t>s</w:t>
      </w:r>
      <w:r>
        <w:t xml:space="preserve"> to the </w:t>
      </w:r>
      <w:r w:rsidR="00D66709">
        <w:t>person/s</w:t>
      </w:r>
      <w:r>
        <w:t xml:space="preserve"> and staff.  This checklist </w:t>
      </w:r>
      <w:r w:rsidR="00803CD0">
        <w:t xml:space="preserve">must be completed in addition to the requirements of </w:t>
      </w:r>
      <w:r w:rsidR="00803CD0" w:rsidRPr="00803CD0">
        <w:rPr>
          <w:i/>
        </w:rPr>
        <w:t xml:space="preserve">PI 19 </w:t>
      </w:r>
      <w:r w:rsidR="00803CD0">
        <w:rPr>
          <w:i/>
        </w:rPr>
        <w:t>-</w:t>
      </w:r>
      <w:r w:rsidR="00803CD0" w:rsidRPr="00803CD0">
        <w:rPr>
          <w:i/>
        </w:rPr>
        <w:t xml:space="preserve"> 2015 Risk Management of Home / Community Visits, </w:t>
      </w:r>
      <w:r w:rsidR="00803CD0">
        <w:t xml:space="preserve">including the standard Home Visit Risk Assessment form. </w:t>
      </w:r>
      <w:r w:rsidR="00D66709">
        <w:t xml:space="preserve">It does not take the place of local safety protocols unless explicitly agreed with your manager/organisation. </w:t>
      </w:r>
      <w:r w:rsidR="00384372">
        <w:t xml:space="preserve"> </w:t>
      </w:r>
    </w:p>
    <w:tbl>
      <w:tblPr>
        <w:tblStyle w:val="TableGrid"/>
        <w:tblW w:w="9781" w:type="dxa"/>
        <w:tblInd w:w="279" w:type="dxa"/>
        <w:tblLook w:val="04A0" w:firstRow="1" w:lastRow="0" w:firstColumn="1" w:lastColumn="0" w:noHBand="0" w:noVBand="1"/>
      </w:tblPr>
      <w:tblGrid>
        <w:gridCol w:w="2410"/>
        <w:gridCol w:w="3685"/>
        <w:gridCol w:w="3686"/>
      </w:tblGrid>
      <w:tr w:rsidR="002C3E2E" w14:paraId="1D07349C" w14:textId="77777777" w:rsidTr="00352910">
        <w:trPr>
          <w:trHeight w:val="1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5F6B76" w14:textId="77777777" w:rsidR="002C3E2E" w:rsidRPr="00DA6E0F" w:rsidRDefault="002C3E2E" w:rsidP="0064585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Is the visit </w:t>
            </w:r>
            <w:r w:rsidR="001F5602">
              <w:rPr>
                <w:b/>
                <w:sz w:val="20"/>
              </w:rPr>
              <w:t>essential?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</w:tcBorders>
            <w:shd w:val="clear" w:color="auto" w:fill="D9D9D9" w:themeFill="background1" w:themeFillShade="D9"/>
            <w:vAlign w:val="center"/>
          </w:tcPr>
          <w:p w14:paraId="62AA611C" w14:textId="77777777" w:rsidR="002C3E2E" w:rsidRPr="00DA6E0F" w:rsidRDefault="002C3E2E" w:rsidP="0064585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Yes (Comments)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</w:tcBorders>
            <w:shd w:val="clear" w:color="auto" w:fill="D9D9D9" w:themeFill="background1" w:themeFillShade="D9"/>
            <w:vAlign w:val="center"/>
          </w:tcPr>
          <w:p w14:paraId="3D5C67CF" w14:textId="77777777" w:rsidR="002C3E2E" w:rsidRPr="00DA6E0F" w:rsidRDefault="002C3E2E" w:rsidP="0064585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No (Comments)</w:t>
            </w:r>
          </w:p>
        </w:tc>
      </w:tr>
      <w:tr w:rsidR="002C3E2E" w14:paraId="10A12B55" w14:textId="77777777" w:rsidTr="00B70E04">
        <w:trPr>
          <w:trHeight w:val="682"/>
        </w:trPr>
        <w:tc>
          <w:tcPr>
            <w:tcW w:w="2410" w:type="dxa"/>
            <w:shd w:val="clear" w:color="auto" w:fill="D9D9D9" w:themeFill="background1" w:themeFillShade="D9"/>
          </w:tcPr>
          <w:p w14:paraId="387A184B" w14:textId="77777777" w:rsidR="002C3E2E" w:rsidRPr="00EC66AC" w:rsidRDefault="00AC5ADE" w:rsidP="002C3E2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Is there a legal/statutory </w:t>
            </w:r>
            <w:r w:rsidR="002C3E2E">
              <w:rPr>
                <w:b/>
                <w:sz w:val="20"/>
              </w:rPr>
              <w:t>requirement?</w:t>
            </w:r>
          </w:p>
        </w:tc>
        <w:tc>
          <w:tcPr>
            <w:tcW w:w="3685" w:type="dxa"/>
          </w:tcPr>
          <w:p w14:paraId="3F02C3FF" w14:textId="77777777" w:rsidR="002C3E2E" w:rsidRPr="00BF6E82" w:rsidRDefault="002C3E2E" w:rsidP="002C3E2E">
            <w:pPr>
              <w:rPr>
                <w:b/>
                <w:sz w:val="20"/>
              </w:rPr>
            </w:pPr>
          </w:p>
        </w:tc>
        <w:tc>
          <w:tcPr>
            <w:tcW w:w="3686" w:type="dxa"/>
          </w:tcPr>
          <w:p w14:paraId="6825E3CD" w14:textId="77777777" w:rsidR="002C3E2E" w:rsidRPr="00F31073" w:rsidRDefault="002C3E2E" w:rsidP="002C3E2E">
            <w:pPr>
              <w:rPr>
                <w:sz w:val="20"/>
              </w:rPr>
            </w:pPr>
          </w:p>
        </w:tc>
      </w:tr>
    </w:tbl>
    <w:p w14:paraId="12081906" w14:textId="77777777" w:rsidR="00860588" w:rsidRPr="00957B2D" w:rsidRDefault="00860588" w:rsidP="002C3E2E">
      <w:pPr>
        <w:tabs>
          <w:tab w:val="left" w:pos="284"/>
        </w:tabs>
        <w:spacing w:after="0"/>
        <w:ind w:left="284"/>
        <w:rPr>
          <w:sz w:val="18"/>
        </w:rPr>
      </w:pPr>
    </w:p>
    <w:tbl>
      <w:tblPr>
        <w:tblStyle w:val="TableGrid"/>
        <w:tblW w:w="9781" w:type="dxa"/>
        <w:tblInd w:w="279" w:type="dxa"/>
        <w:tblLook w:val="04A0" w:firstRow="1" w:lastRow="0" w:firstColumn="1" w:lastColumn="0" w:noHBand="0" w:noVBand="1"/>
      </w:tblPr>
      <w:tblGrid>
        <w:gridCol w:w="2410"/>
        <w:gridCol w:w="7371"/>
      </w:tblGrid>
      <w:tr w:rsidR="002C3E2E" w14:paraId="11CA0A8A" w14:textId="77777777" w:rsidTr="00352910">
        <w:trPr>
          <w:trHeight w:val="565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5BB4B70C" w14:textId="77777777" w:rsidR="002C3E2E" w:rsidRPr="00EC66AC" w:rsidRDefault="002C3E2E" w:rsidP="0064585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What is the purpose of the visit?</w:t>
            </w:r>
          </w:p>
        </w:tc>
        <w:tc>
          <w:tcPr>
            <w:tcW w:w="7371" w:type="dxa"/>
            <w:vAlign w:val="center"/>
          </w:tcPr>
          <w:p w14:paraId="74B06B52" w14:textId="77777777" w:rsidR="002C3E2E" w:rsidRDefault="002C3E2E" w:rsidP="00645858">
            <w:pPr>
              <w:jc w:val="both"/>
              <w:rPr>
                <w:sz w:val="20"/>
              </w:rPr>
            </w:pPr>
          </w:p>
          <w:p w14:paraId="3EDF2638" w14:textId="05A8E0B6" w:rsidR="000B58A5" w:rsidRPr="00794D5A" w:rsidRDefault="000B58A5" w:rsidP="00645858">
            <w:pPr>
              <w:jc w:val="both"/>
              <w:rPr>
                <w:i/>
                <w:iCs/>
                <w:sz w:val="16"/>
                <w:szCs w:val="16"/>
              </w:rPr>
            </w:pPr>
            <w:r w:rsidRPr="00794D5A">
              <w:rPr>
                <w:i/>
                <w:iCs/>
                <w:sz w:val="16"/>
                <w:szCs w:val="16"/>
              </w:rPr>
              <w:t>NB Can this information be gathered from alternative sources</w:t>
            </w:r>
            <w:r w:rsidR="00794D5A" w:rsidRPr="00794D5A">
              <w:rPr>
                <w:i/>
                <w:iCs/>
                <w:sz w:val="16"/>
                <w:szCs w:val="16"/>
              </w:rPr>
              <w:t xml:space="preserve"> eliminating the need for a HV?</w:t>
            </w:r>
          </w:p>
        </w:tc>
      </w:tr>
      <w:tr w:rsidR="002C3E2E" w14:paraId="7ED24C0E" w14:textId="77777777" w:rsidTr="00352910">
        <w:trPr>
          <w:trHeight w:val="560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0F02FB98" w14:textId="77777777" w:rsidR="002C3E2E" w:rsidRPr="00EC66AC" w:rsidRDefault="002C3E2E" w:rsidP="0064585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What are the current identified risks</w:t>
            </w:r>
            <w:r w:rsidR="00990081">
              <w:rPr>
                <w:b/>
                <w:sz w:val="20"/>
              </w:rPr>
              <w:t xml:space="preserve"> to the person/family?</w:t>
            </w:r>
          </w:p>
        </w:tc>
        <w:tc>
          <w:tcPr>
            <w:tcW w:w="7371" w:type="dxa"/>
            <w:vAlign w:val="center"/>
          </w:tcPr>
          <w:p w14:paraId="007AB730" w14:textId="77777777" w:rsidR="002C3E2E" w:rsidRPr="00F31073" w:rsidRDefault="002C3E2E" w:rsidP="00645858">
            <w:pPr>
              <w:jc w:val="both"/>
              <w:rPr>
                <w:sz w:val="20"/>
              </w:rPr>
            </w:pPr>
          </w:p>
        </w:tc>
      </w:tr>
      <w:tr w:rsidR="001F5602" w14:paraId="48D47164" w14:textId="77777777" w:rsidTr="00352910">
        <w:trPr>
          <w:trHeight w:val="560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64BCA7F3" w14:textId="09BF9370" w:rsidR="001F5602" w:rsidRDefault="009C69AF" w:rsidP="0064585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  <w:r w:rsidR="001F5602">
              <w:rPr>
                <w:b/>
                <w:sz w:val="20"/>
              </w:rPr>
              <w:t xml:space="preserve">re </w:t>
            </w:r>
            <w:r>
              <w:rPr>
                <w:b/>
                <w:sz w:val="20"/>
              </w:rPr>
              <w:t xml:space="preserve">there </w:t>
            </w:r>
            <w:r w:rsidR="001F5602">
              <w:rPr>
                <w:b/>
                <w:sz w:val="20"/>
              </w:rPr>
              <w:t>any known safeguarding concerns?</w:t>
            </w:r>
            <w:r>
              <w:rPr>
                <w:b/>
                <w:sz w:val="20"/>
              </w:rPr>
              <w:t xml:space="preserve"> If so, please elaborate.</w:t>
            </w:r>
          </w:p>
        </w:tc>
        <w:tc>
          <w:tcPr>
            <w:tcW w:w="7371" w:type="dxa"/>
            <w:vAlign w:val="center"/>
          </w:tcPr>
          <w:p w14:paraId="34840C31" w14:textId="77777777" w:rsidR="001F5602" w:rsidRPr="00F31073" w:rsidRDefault="001F5602" w:rsidP="00645858">
            <w:pPr>
              <w:jc w:val="both"/>
              <w:rPr>
                <w:sz w:val="20"/>
              </w:rPr>
            </w:pPr>
          </w:p>
        </w:tc>
      </w:tr>
    </w:tbl>
    <w:p w14:paraId="190EEF02" w14:textId="77777777" w:rsidR="002C3E2E" w:rsidRDefault="002C3E2E" w:rsidP="00976E4A">
      <w:pPr>
        <w:tabs>
          <w:tab w:val="left" w:pos="284"/>
        </w:tabs>
        <w:ind w:left="284"/>
      </w:pPr>
    </w:p>
    <w:tbl>
      <w:tblPr>
        <w:tblStyle w:val="TableGrid"/>
        <w:tblW w:w="9781" w:type="dxa"/>
        <w:tblInd w:w="279" w:type="dxa"/>
        <w:tblLook w:val="04A0" w:firstRow="1" w:lastRow="0" w:firstColumn="1" w:lastColumn="0" w:noHBand="0" w:noVBand="1"/>
      </w:tblPr>
      <w:tblGrid>
        <w:gridCol w:w="2410"/>
        <w:gridCol w:w="3685"/>
        <w:gridCol w:w="3686"/>
      </w:tblGrid>
      <w:tr w:rsidR="002C3E2E" w14:paraId="2D09DDFA" w14:textId="77777777" w:rsidTr="00645858">
        <w:trPr>
          <w:trHeight w:val="10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F3E5DB" w14:textId="7CB690EA" w:rsidR="002C3E2E" w:rsidRPr="00DA6E0F" w:rsidRDefault="001F5602" w:rsidP="0064585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What other ways of assessing</w:t>
            </w:r>
            <w:r w:rsidR="00990081">
              <w:rPr>
                <w:b/>
                <w:sz w:val="20"/>
              </w:rPr>
              <w:t xml:space="preserve">/meeting with this person </w:t>
            </w:r>
            <w:r>
              <w:rPr>
                <w:b/>
                <w:sz w:val="20"/>
              </w:rPr>
              <w:t xml:space="preserve">have been considered? </w:t>
            </w:r>
            <w:r w:rsidR="002C3E2E">
              <w:rPr>
                <w:b/>
                <w:sz w:val="2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</w:tcBorders>
            <w:shd w:val="clear" w:color="auto" w:fill="D9D9D9" w:themeFill="background1" w:themeFillShade="D9"/>
            <w:vAlign w:val="center"/>
          </w:tcPr>
          <w:p w14:paraId="63C6035C" w14:textId="77777777" w:rsidR="002C3E2E" w:rsidRPr="00DA6E0F" w:rsidRDefault="001F5602" w:rsidP="0064585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Other ways to carry out assessment - </w:t>
            </w:r>
            <w:r w:rsidR="002C3E2E">
              <w:rPr>
                <w:b/>
                <w:sz w:val="20"/>
              </w:rPr>
              <w:t>(Comments)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</w:tcBorders>
            <w:shd w:val="clear" w:color="auto" w:fill="D9D9D9" w:themeFill="background1" w:themeFillShade="D9"/>
            <w:vAlign w:val="center"/>
          </w:tcPr>
          <w:p w14:paraId="3E7BC38D" w14:textId="09125125" w:rsidR="002C3E2E" w:rsidRPr="00DA6E0F" w:rsidRDefault="001F5602" w:rsidP="0064585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Why </w:t>
            </w:r>
            <w:r w:rsidR="00706E84">
              <w:rPr>
                <w:b/>
                <w:sz w:val="20"/>
              </w:rPr>
              <w:t xml:space="preserve">were these </w:t>
            </w:r>
            <w:r>
              <w:rPr>
                <w:b/>
                <w:sz w:val="20"/>
              </w:rPr>
              <w:t>ruled out</w:t>
            </w:r>
            <w:r w:rsidR="00706E84">
              <w:rPr>
                <w:b/>
                <w:sz w:val="20"/>
              </w:rPr>
              <w:t>?</w:t>
            </w:r>
          </w:p>
        </w:tc>
      </w:tr>
      <w:tr w:rsidR="002C3E2E" w14:paraId="40C30181" w14:textId="77777777" w:rsidTr="00C7541C">
        <w:trPr>
          <w:trHeight w:val="1091"/>
        </w:trPr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E958CEB" w14:textId="77777777" w:rsidR="002C3E2E" w:rsidRPr="00EC66AC" w:rsidRDefault="002C3E2E" w:rsidP="00645858">
            <w:pPr>
              <w:rPr>
                <w:b/>
                <w:sz w:val="20"/>
              </w:rPr>
            </w:pPr>
          </w:p>
        </w:tc>
        <w:tc>
          <w:tcPr>
            <w:tcW w:w="3685" w:type="dxa"/>
          </w:tcPr>
          <w:p w14:paraId="7A4C100C" w14:textId="77777777" w:rsidR="002C3E2E" w:rsidRPr="00BF6E82" w:rsidRDefault="002C3E2E" w:rsidP="00645858">
            <w:pPr>
              <w:rPr>
                <w:b/>
                <w:sz w:val="20"/>
              </w:rPr>
            </w:pPr>
          </w:p>
        </w:tc>
        <w:tc>
          <w:tcPr>
            <w:tcW w:w="3686" w:type="dxa"/>
          </w:tcPr>
          <w:p w14:paraId="5310A627" w14:textId="77777777" w:rsidR="002C3E2E" w:rsidRPr="00F31073" w:rsidRDefault="002C3E2E" w:rsidP="00645858">
            <w:pPr>
              <w:rPr>
                <w:sz w:val="20"/>
              </w:rPr>
            </w:pPr>
          </w:p>
        </w:tc>
      </w:tr>
      <w:tr w:rsidR="002C3E2E" w14:paraId="4EEF4E42" w14:textId="77777777" w:rsidTr="002C3E2E">
        <w:trPr>
          <w:trHeight w:val="352"/>
        </w:trPr>
        <w:tc>
          <w:tcPr>
            <w:tcW w:w="9781" w:type="dxa"/>
            <w:gridSpan w:val="3"/>
            <w:shd w:val="clear" w:color="auto" w:fill="auto"/>
            <w:vAlign w:val="center"/>
          </w:tcPr>
          <w:p w14:paraId="141D9BD1" w14:textId="77777777" w:rsidR="002C3E2E" w:rsidRPr="002C3E2E" w:rsidRDefault="002C3E2E" w:rsidP="002C3E2E">
            <w:pPr>
              <w:rPr>
                <w:i/>
                <w:sz w:val="20"/>
              </w:rPr>
            </w:pPr>
            <w:r w:rsidRPr="002C3E2E">
              <w:rPr>
                <w:i/>
                <w:sz w:val="20"/>
              </w:rPr>
              <w:t xml:space="preserve">Consider: Skype, Telephone, </w:t>
            </w:r>
            <w:r w:rsidR="001F5602">
              <w:rPr>
                <w:i/>
                <w:sz w:val="20"/>
              </w:rPr>
              <w:t>other visiting carers, family or professionals?</w:t>
            </w:r>
          </w:p>
        </w:tc>
      </w:tr>
    </w:tbl>
    <w:p w14:paraId="4D9A0FB2" w14:textId="77777777" w:rsidR="00976E4A" w:rsidRDefault="00976E4A" w:rsidP="00C27D4E"/>
    <w:p w14:paraId="2A58F1B6" w14:textId="77777777" w:rsidR="002C3E2E" w:rsidRPr="009316AE" w:rsidRDefault="002C3E2E" w:rsidP="002C3E2E">
      <w:pPr>
        <w:ind w:left="284"/>
      </w:pPr>
      <w:r>
        <w:rPr>
          <w:b/>
        </w:rPr>
        <w:t xml:space="preserve">Risk Assessment - </w:t>
      </w:r>
      <w:r w:rsidRPr="009316AE">
        <w:rPr>
          <w:b/>
        </w:rPr>
        <w:t>Before the visit</w:t>
      </w:r>
      <w:r>
        <w:rPr>
          <w:b/>
        </w:rPr>
        <w:t xml:space="preserve"> - HAVE YOU: </w:t>
      </w:r>
    </w:p>
    <w:tbl>
      <w:tblPr>
        <w:tblStyle w:val="TableGrid"/>
        <w:tblW w:w="9781" w:type="dxa"/>
        <w:tblInd w:w="279" w:type="dxa"/>
        <w:tblLook w:val="04A0" w:firstRow="1" w:lastRow="0" w:firstColumn="1" w:lastColumn="0" w:noHBand="0" w:noVBand="1"/>
      </w:tblPr>
      <w:tblGrid>
        <w:gridCol w:w="2410"/>
        <w:gridCol w:w="2835"/>
        <w:gridCol w:w="2835"/>
        <w:gridCol w:w="1701"/>
      </w:tblGrid>
      <w:tr w:rsidR="004C51AC" w14:paraId="56187F29" w14:textId="77777777" w:rsidTr="004C51AC">
        <w:trPr>
          <w:trHeight w:val="1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3DA8FC" w14:textId="77777777" w:rsidR="002C3E2E" w:rsidRPr="00DA6E0F" w:rsidRDefault="004C51AC" w:rsidP="002C3E2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HAVE YOU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</w:tcBorders>
            <w:shd w:val="clear" w:color="auto" w:fill="D9D9D9" w:themeFill="background1" w:themeFillShade="D9"/>
            <w:vAlign w:val="center"/>
          </w:tcPr>
          <w:p w14:paraId="2588AB88" w14:textId="77777777" w:rsidR="002C3E2E" w:rsidRPr="00DA6E0F" w:rsidRDefault="002C3E2E" w:rsidP="002C3E2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Yes (Comments)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</w:tcBorders>
            <w:shd w:val="clear" w:color="auto" w:fill="D9D9D9" w:themeFill="background1" w:themeFillShade="D9"/>
            <w:vAlign w:val="center"/>
          </w:tcPr>
          <w:p w14:paraId="07294E09" w14:textId="77777777" w:rsidR="002C3E2E" w:rsidRPr="00DA6E0F" w:rsidRDefault="002C3E2E" w:rsidP="002C3E2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No (Comments)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6A369A3" w14:textId="77777777" w:rsidR="002C3E2E" w:rsidRPr="00DA6E0F" w:rsidRDefault="002C3E2E" w:rsidP="002C3E2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Don’t Know</w:t>
            </w:r>
          </w:p>
        </w:tc>
      </w:tr>
      <w:tr w:rsidR="004C51AC" w14:paraId="1EB2EB1C" w14:textId="77777777" w:rsidTr="004C51AC">
        <w:trPr>
          <w:trHeight w:val="557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04D325C9" w14:textId="77777777" w:rsidR="002C3E2E" w:rsidRPr="00EC66AC" w:rsidRDefault="004C51AC" w:rsidP="002C3E2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</w:t>
            </w:r>
            <w:r w:rsidR="00B70E04">
              <w:rPr>
                <w:b/>
                <w:sz w:val="20"/>
              </w:rPr>
              <w:t>ontacted</w:t>
            </w:r>
            <w:r>
              <w:rPr>
                <w:b/>
                <w:sz w:val="20"/>
              </w:rPr>
              <w:t xml:space="preserve"> the person directly?</w:t>
            </w:r>
          </w:p>
        </w:tc>
        <w:tc>
          <w:tcPr>
            <w:tcW w:w="2835" w:type="dxa"/>
            <w:vAlign w:val="center"/>
          </w:tcPr>
          <w:p w14:paraId="335D33FC" w14:textId="77777777" w:rsidR="002C3E2E" w:rsidRPr="00BF6E82" w:rsidRDefault="002C3E2E" w:rsidP="00645858">
            <w:pPr>
              <w:rPr>
                <w:b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19A02B95" w14:textId="77777777" w:rsidR="002C3E2E" w:rsidRPr="00F31073" w:rsidRDefault="002C3E2E" w:rsidP="00645858">
            <w:pPr>
              <w:jc w:val="both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30B4AF39" w14:textId="77777777" w:rsidR="002C3E2E" w:rsidRPr="00A02314" w:rsidRDefault="002C3E2E" w:rsidP="00645858">
            <w:pPr>
              <w:jc w:val="center"/>
              <w:rPr>
                <w:sz w:val="20"/>
              </w:rPr>
            </w:pPr>
          </w:p>
        </w:tc>
      </w:tr>
      <w:tr w:rsidR="004C51AC" w14:paraId="11B44EE4" w14:textId="77777777" w:rsidTr="004C51AC">
        <w:trPr>
          <w:trHeight w:val="565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50F25D00" w14:textId="77777777" w:rsidR="002C3E2E" w:rsidRPr="00EC66AC" w:rsidRDefault="004C51AC" w:rsidP="002C3E2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Checked with the person (or their family/carer) that they need and/or want the visit</w:t>
            </w:r>
            <w:r w:rsidR="001F5602">
              <w:rPr>
                <w:b/>
                <w:sz w:val="20"/>
              </w:rPr>
              <w:t xml:space="preserve"> at this time</w:t>
            </w:r>
            <w:r>
              <w:rPr>
                <w:b/>
                <w:sz w:val="20"/>
              </w:rPr>
              <w:t>?</w:t>
            </w:r>
          </w:p>
        </w:tc>
        <w:tc>
          <w:tcPr>
            <w:tcW w:w="2835" w:type="dxa"/>
            <w:vAlign w:val="center"/>
          </w:tcPr>
          <w:p w14:paraId="7CE69BF1" w14:textId="77777777" w:rsidR="002C3E2E" w:rsidRPr="00BF6E82" w:rsidRDefault="002C3E2E" w:rsidP="00645858">
            <w:pPr>
              <w:rPr>
                <w:b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35F96FAD" w14:textId="77777777" w:rsidR="002C3E2E" w:rsidRPr="00F31073" w:rsidRDefault="002C3E2E" w:rsidP="00645858">
            <w:pPr>
              <w:jc w:val="both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3D3E14E4" w14:textId="77777777" w:rsidR="002C3E2E" w:rsidRPr="00AF1499" w:rsidRDefault="002C3E2E" w:rsidP="00645858">
            <w:pPr>
              <w:jc w:val="center"/>
              <w:rPr>
                <w:b/>
                <w:sz w:val="28"/>
              </w:rPr>
            </w:pPr>
          </w:p>
        </w:tc>
      </w:tr>
      <w:tr w:rsidR="004C51AC" w14:paraId="6F02808C" w14:textId="77777777" w:rsidTr="004C51AC">
        <w:trPr>
          <w:trHeight w:val="587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4D432F0F" w14:textId="6D25453B" w:rsidR="002C3E2E" w:rsidRPr="00EC66AC" w:rsidRDefault="004C51AC" w:rsidP="002C3E2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Checked who will be </w:t>
            </w:r>
            <w:r w:rsidR="00B70E04">
              <w:rPr>
                <w:b/>
                <w:sz w:val="20"/>
              </w:rPr>
              <w:t>present during the assessment</w:t>
            </w:r>
            <w:r w:rsidR="007E4BB5">
              <w:rPr>
                <w:b/>
                <w:sz w:val="20"/>
              </w:rPr>
              <w:t>?</w:t>
            </w:r>
            <w:bookmarkStart w:id="6" w:name="_GoBack"/>
            <w:bookmarkEnd w:id="6"/>
          </w:p>
        </w:tc>
        <w:tc>
          <w:tcPr>
            <w:tcW w:w="2835" w:type="dxa"/>
            <w:vAlign w:val="center"/>
          </w:tcPr>
          <w:p w14:paraId="25712F10" w14:textId="77777777" w:rsidR="002C3E2E" w:rsidRPr="00BF6E82" w:rsidRDefault="002C3E2E" w:rsidP="00645858">
            <w:pPr>
              <w:rPr>
                <w:b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02273FC6" w14:textId="77777777" w:rsidR="002C3E2E" w:rsidRPr="00F31073" w:rsidRDefault="002C3E2E" w:rsidP="00645858">
            <w:pPr>
              <w:jc w:val="both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36C642EE" w14:textId="77777777" w:rsidR="002C3E2E" w:rsidRPr="00AF1499" w:rsidRDefault="002C3E2E" w:rsidP="00645858">
            <w:pPr>
              <w:jc w:val="center"/>
              <w:rPr>
                <w:b/>
                <w:sz w:val="28"/>
              </w:rPr>
            </w:pPr>
          </w:p>
        </w:tc>
      </w:tr>
      <w:tr w:rsidR="004C51AC" w14:paraId="527E35AC" w14:textId="77777777" w:rsidTr="004C51AC">
        <w:trPr>
          <w:trHeight w:val="560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4E0A74C4" w14:textId="77777777" w:rsidR="004C51AC" w:rsidRDefault="004C51AC" w:rsidP="002C3E2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Identified any environmental risks in the property i.e. animals?</w:t>
            </w:r>
          </w:p>
          <w:p w14:paraId="022E716D" w14:textId="77777777" w:rsidR="00514653" w:rsidRPr="00514653" w:rsidRDefault="00514653" w:rsidP="00514653">
            <w:pPr>
              <w:rPr>
                <w:sz w:val="20"/>
              </w:rPr>
            </w:pPr>
          </w:p>
        </w:tc>
        <w:tc>
          <w:tcPr>
            <w:tcW w:w="2835" w:type="dxa"/>
            <w:vAlign w:val="center"/>
          </w:tcPr>
          <w:p w14:paraId="4AC21D7E" w14:textId="77777777" w:rsidR="004C51AC" w:rsidRDefault="004C51AC" w:rsidP="00645858">
            <w:pPr>
              <w:rPr>
                <w:b/>
                <w:sz w:val="20"/>
              </w:rPr>
            </w:pPr>
          </w:p>
          <w:p w14:paraId="13F23BC7" w14:textId="77777777" w:rsidR="00224E0D" w:rsidRPr="00224E0D" w:rsidRDefault="00224E0D" w:rsidP="00224E0D">
            <w:pPr>
              <w:rPr>
                <w:sz w:val="20"/>
              </w:rPr>
            </w:pPr>
          </w:p>
          <w:p w14:paraId="4EEBF2F8" w14:textId="77777777" w:rsidR="00224E0D" w:rsidRDefault="00224E0D" w:rsidP="00224E0D">
            <w:pPr>
              <w:rPr>
                <w:b/>
                <w:sz w:val="20"/>
              </w:rPr>
            </w:pPr>
          </w:p>
          <w:p w14:paraId="4CD4FE57" w14:textId="77777777" w:rsidR="00224E0D" w:rsidRPr="00224E0D" w:rsidRDefault="00224E0D" w:rsidP="00224E0D">
            <w:pPr>
              <w:rPr>
                <w:sz w:val="20"/>
              </w:rPr>
            </w:pPr>
          </w:p>
        </w:tc>
        <w:tc>
          <w:tcPr>
            <w:tcW w:w="2835" w:type="dxa"/>
            <w:vAlign w:val="center"/>
          </w:tcPr>
          <w:p w14:paraId="222E3F2D" w14:textId="77777777" w:rsidR="004C51AC" w:rsidRPr="00F31073" w:rsidRDefault="004C51AC" w:rsidP="00645858">
            <w:pPr>
              <w:jc w:val="both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633A6694" w14:textId="77777777" w:rsidR="004C51AC" w:rsidRPr="00AF1499" w:rsidRDefault="004C51AC" w:rsidP="00645858">
            <w:pPr>
              <w:jc w:val="center"/>
              <w:rPr>
                <w:b/>
                <w:sz w:val="28"/>
              </w:rPr>
            </w:pPr>
          </w:p>
        </w:tc>
      </w:tr>
      <w:tr w:rsidR="004C51AC" w14:paraId="25A7E336" w14:textId="77777777" w:rsidTr="00B70E04">
        <w:trPr>
          <w:trHeight w:val="749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4EDDF5A1" w14:textId="33382BAC" w:rsidR="004C51AC" w:rsidRPr="003319D8" w:rsidRDefault="004C51AC" w:rsidP="002C3E2E">
            <w:pPr>
              <w:rPr>
                <w:b/>
                <w:sz w:val="20"/>
              </w:rPr>
            </w:pPr>
            <w:r w:rsidRPr="003319D8">
              <w:rPr>
                <w:b/>
                <w:sz w:val="20"/>
              </w:rPr>
              <w:t>Identified the health status of any individuals</w:t>
            </w:r>
            <w:r w:rsidR="00B70E04" w:rsidRPr="003319D8">
              <w:rPr>
                <w:b/>
                <w:sz w:val="20"/>
              </w:rPr>
              <w:t xml:space="preserve"> where the assessment / visit is taking place</w:t>
            </w:r>
            <w:r w:rsidRPr="003319D8">
              <w:rPr>
                <w:b/>
                <w:sz w:val="20"/>
              </w:rPr>
              <w:t>?</w:t>
            </w:r>
            <w:r w:rsidR="003319D8" w:rsidRPr="003F633C">
              <w:rPr>
                <w:b/>
              </w:rPr>
              <w:t xml:space="preserve"> </w:t>
            </w:r>
            <w:r w:rsidR="003319D8" w:rsidRPr="00EB5BF1">
              <w:rPr>
                <w:b/>
                <w:sz w:val="20"/>
                <w:szCs w:val="20"/>
              </w:rPr>
              <w:t>i.e. checked that they are not +</w:t>
            </w:r>
            <w:proofErr w:type="spellStart"/>
            <w:r w:rsidR="003319D8" w:rsidRPr="00EB5BF1">
              <w:rPr>
                <w:b/>
                <w:sz w:val="20"/>
                <w:szCs w:val="20"/>
              </w:rPr>
              <w:t>ve</w:t>
            </w:r>
            <w:proofErr w:type="spellEnd"/>
            <w:r w:rsidR="003319D8" w:rsidRPr="00EB5BF1">
              <w:rPr>
                <w:b/>
                <w:sz w:val="20"/>
                <w:szCs w:val="20"/>
              </w:rPr>
              <w:t xml:space="preserve">, symptomatic, awaiting </w:t>
            </w:r>
            <w:r w:rsidR="007E4BB5">
              <w:rPr>
                <w:b/>
                <w:sz w:val="20"/>
                <w:szCs w:val="20"/>
              </w:rPr>
              <w:t xml:space="preserve">a </w:t>
            </w:r>
            <w:r w:rsidR="003319D8" w:rsidRPr="00EB5BF1">
              <w:rPr>
                <w:b/>
                <w:sz w:val="20"/>
                <w:szCs w:val="20"/>
              </w:rPr>
              <w:t>test result</w:t>
            </w:r>
            <w:r w:rsidR="007E4BB5">
              <w:rPr>
                <w:b/>
                <w:sz w:val="20"/>
                <w:szCs w:val="20"/>
              </w:rPr>
              <w:t xml:space="preserve"> or</w:t>
            </w:r>
            <w:r w:rsidR="00450D36">
              <w:rPr>
                <w:b/>
                <w:sz w:val="20"/>
                <w:szCs w:val="20"/>
              </w:rPr>
              <w:t xml:space="preserve"> </w:t>
            </w:r>
            <w:r w:rsidR="007E4BB5">
              <w:rPr>
                <w:b/>
                <w:sz w:val="20"/>
                <w:szCs w:val="20"/>
              </w:rPr>
              <w:t xml:space="preserve">self-isolating as a contact of a positive case </w:t>
            </w:r>
            <w:r w:rsidR="003319D8" w:rsidRPr="00EB5BF1">
              <w:rPr>
                <w:b/>
                <w:sz w:val="20"/>
                <w:szCs w:val="20"/>
              </w:rPr>
              <w:t xml:space="preserve">, </w:t>
            </w:r>
            <w:r w:rsidR="007E4BB5">
              <w:rPr>
                <w:b/>
                <w:sz w:val="20"/>
                <w:szCs w:val="20"/>
              </w:rPr>
              <w:t xml:space="preserve">and for any </w:t>
            </w:r>
            <w:r w:rsidR="003319D8" w:rsidRPr="00EB5BF1">
              <w:rPr>
                <w:b/>
                <w:sz w:val="20"/>
                <w:szCs w:val="20"/>
              </w:rPr>
              <w:t>wider health issues which could put the individual at greater risk from Covid</w:t>
            </w:r>
          </w:p>
        </w:tc>
        <w:tc>
          <w:tcPr>
            <w:tcW w:w="2835" w:type="dxa"/>
            <w:vAlign w:val="center"/>
          </w:tcPr>
          <w:p w14:paraId="3424FBC7" w14:textId="77777777" w:rsidR="004C51AC" w:rsidRDefault="004C51AC" w:rsidP="00645858">
            <w:pPr>
              <w:rPr>
                <w:b/>
                <w:sz w:val="20"/>
              </w:rPr>
            </w:pPr>
          </w:p>
          <w:p w14:paraId="09DBD66A" w14:textId="77777777" w:rsidR="00B70E04" w:rsidRDefault="00B70E04" w:rsidP="00645858">
            <w:pPr>
              <w:rPr>
                <w:b/>
                <w:sz w:val="20"/>
              </w:rPr>
            </w:pPr>
          </w:p>
          <w:p w14:paraId="51BD612C" w14:textId="77777777" w:rsidR="00B70E04" w:rsidRPr="00BF6E82" w:rsidRDefault="00B70E04" w:rsidP="00645858">
            <w:pPr>
              <w:rPr>
                <w:b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6945A575" w14:textId="77777777" w:rsidR="004C51AC" w:rsidRPr="00F31073" w:rsidRDefault="004C51AC" w:rsidP="00645858">
            <w:pPr>
              <w:jc w:val="both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2FE9567E" w14:textId="77777777" w:rsidR="004C51AC" w:rsidRPr="00AF1499" w:rsidRDefault="004C51AC" w:rsidP="00645858">
            <w:pPr>
              <w:jc w:val="center"/>
              <w:rPr>
                <w:b/>
                <w:sz w:val="28"/>
              </w:rPr>
            </w:pPr>
          </w:p>
        </w:tc>
      </w:tr>
      <w:tr w:rsidR="004C51AC" w14:paraId="6AE5C4D5" w14:textId="77777777" w:rsidTr="00B70E04">
        <w:trPr>
          <w:trHeight w:val="50"/>
        </w:trPr>
        <w:tc>
          <w:tcPr>
            <w:tcW w:w="978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4C45460" w14:textId="77777777" w:rsidR="004C51AC" w:rsidRPr="004C51AC" w:rsidRDefault="004C51AC" w:rsidP="00645858">
            <w:pPr>
              <w:jc w:val="center"/>
              <w:rPr>
                <w:b/>
                <w:sz w:val="16"/>
              </w:rPr>
            </w:pPr>
          </w:p>
        </w:tc>
      </w:tr>
      <w:tr w:rsidR="004C51AC" w14:paraId="123C727C" w14:textId="77777777" w:rsidTr="004C51AC">
        <w:trPr>
          <w:trHeight w:val="560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0BBD170B" w14:textId="22A57F46" w:rsidR="004C51AC" w:rsidRDefault="000A2B1B" w:rsidP="002C3E2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ASK -</w:t>
            </w:r>
            <w:r w:rsidR="0014770D" w:rsidRPr="00D65127">
              <w:rPr>
                <w:b/>
                <w:sz w:val="20"/>
              </w:rPr>
              <w:t xml:space="preserve">Within the last </w:t>
            </w:r>
            <w:r w:rsidR="003319D8">
              <w:rPr>
                <w:b/>
                <w:sz w:val="20"/>
              </w:rPr>
              <w:t xml:space="preserve">10 </w:t>
            </w:r>
            <w:r w:rsidR="0014770D" w:rsidRPr="00D65127">
              <w:rPr>
                <w:b/>
                <w:sz w:val="20"/>
              </w:rPr>
              <w:t>days have you</w:t>
            </w:r>
            <w:r w:rsidR="00795F19">
              <w:rPr>
                <w:b/>
                <w:sz w:val="20"/>
              </w:rPr>
              <w:t xml:space="preserve"> </w:t>
            </w:r>
            <w:r w:rsidR="0014770D" w:rsidRPr="00D65127">
              <w:rPr>
                <w:b/>
                <w:sz w:val="20"/>
              </w:rPr>
              <w:t xml:space="preserve">or </w:t>
            </w:r>
            <w:r w:rsidR="00E661F8">
              <w:rPr>
                <w:b/>
                <w:sz w:val="20"/>
              </w:rPr>
              <w:t xml:space="preserve">has </w:t>
            </w:r>
            <w:r w:rsidR="0014770D" w:rsidRPr="00D65127">
              <w:rPr>
                <w:b/>
                <w:sz w:val="20"/>
              </w:rPr>
              <w:t>anyone in your household had</w:t>
            </w:r>
            <w:r w:rsidR="004C51AC" w:rsidRPr="00D65127">
              <w:rPr>
                <w:b/>
                <w:sz w:val="20"/>
              </w:rPr>
              <w:t xml:space="preserve"> </w:t>
            </w:r>
            <w:r w:rsidR="004C51AC">
              <w:rPr>
                <w:b/>
                <w:sz w:val="20"/>
              </w:rPr>
              <w:t>COVID-19 symptoms</w:t>
            </w:r>
            <w:r w:rsidR="003319D8">
              <w:rPr>
                <w:b/>
                <w:sz w:val="20"/>
              </w:rPr>
              <w:t xml:space="preserve"> or are </w:t>
            </w:r>
            <w:r w:rsidR="007E4BB5">
              <w:rPr>
                <w:b/>
                <w:sz w:val="20"/>
              </w:rPr>
              <w:t xml:space="preserve">you/they </w:t>
            </w:r>
            <w:r w:rsidR="003319D8">
              <w:rPr>
                <w:b/>
                <w:sz w:val="20"/>
              </w:rPr>
              <w:t>awaiting a Covid test result?</w:t>
            </w:r>
          </w:p>
        </w:tc>
        <w:tc>
          <w:tcPr>
            <w:tcW w:w="2835" w:type="dxa"/>
            <w:vAlign w:val="center"/>
          </w:tcPr>
          <w:p w14:paraId="7029B79E" w14:textId="77777777" w:rsidR="004C51AC" w:rsidRPr="00BF6E82" w:rsidRDefault="004C51AC" w:rsidP="00645858">
            <w:pPr>
              <w:rPr>
                <w:b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0B761233" w14:textId="77777777" w:rsidR="004C51AC" w:rsidRPr="00F31073" w:rsidRDefault="004C51AC" w:rsidP="00645858">
            <w:pPr>
              <w:jc w:val="both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4BA4F449" w14:textId="77777777" w:rsidR="004C51AC" w:rsidRPr="00AF1499" w:rsidRDefault="004C51AC" w:rsidP="00645858">
            <w:pPr>
              <w:jc w:val="center"/>
              <w:rPr>
                <w:b/>
                <w:sz w:val="28"/>
              </w:rPr>
            </w:pPr>
          </w:p>
        </w:tc>
      </w:tr>
      <w:tr w:rsidR="004C51AC" w14:paraId="0CDA1009" w14:textId="77777777" w:rsidTr="004C51AC">
        <w:trPr>
          <w:trHeight w:val="560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3400A9FB" w14:textId="34EB6E86" w:rsidR="004C51AC" w:rsidRDefault="000A2B1B" w:rsidP="002C3E2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ASK -</w:t>
            </w:r>
            <w:r w:rsidR="004C51AC">
              <w:rPr>
                <w:b/>
                <w:sz w:val="20"/>
              </w:rPr>
              <w:t>Is anyone self</w:t>
            </w:r>
            <w:r w:rsidR="007E4BB5">
              <w:rPr>
                <w:b/>
                <w:sz w:val="20"/>
              </w:rPr>
              <w:t>-</w:t>
            </w:r>
            <w:r w:rsidR="003319D8">
              <w:rPr>
                <w:b/>
                <w:sz w:val="20"/>
              </w:rPr>
              <w:t xml:space="preserve"> </w:t>
            </w:r>
            <w:r w:rsidR="004C51AC">
              <w:rPr>
                <w:b/>
                <w:sz w:val="20"/>
              </w:rPr>
              <w:t>isolating due to exposure to COVID-19</w:t>
            </w:r>
            <w:r w:rsidR="00E661F8">
              <w:rPr>
                <w:b/>
                <w:sz w:val="20"/>
              </w:rPr>
              <w:t xml:space="preserve"> i.e. following a +</w:t>
            </w:r>
            <w:proofErr w:type="spellStart"/>
            <w:r w:rsidR="00E661F8">
              <w:rPr>
                <w:b/>
                <w:sz w:val="20"/>
              </w:rPr>
              <w:t>ve</w:t>
            </w:r>
            <w:proofErr w:type="spellEnd"/>
            <w:r w:rsidR="00E661F8">
              <w:rPr>
                <w:b/>
                <w:sz w:val="20"/>
              </w:rPr>
              <w:t xml:space="preserve"> test result or as a close contact of a confirmed case identified by NHS Test and Trace</w:t>
            </w:r>
            <w:r w:rsidR="004C51AC">
              <w:rPr>
                <w:b/>
                <w:sz w:val="20"/>
              </w:rPr>
              <w:t>?</w:t>
            </w:r>
          </w:p>
        </w:tc>
        <w:tc>
          <w:tcPr>
            <w:tcW w:w="2835" w:type="dxa"/>
            <w:vAlign w:val="center"/>
          </w:tcPr>
          <w:p w14:paraId="1885DF19" w14:textId="77777777" w:rsidR="004C51AC" w:rsidRPr="00BF6E82" w:rsidRDefault="004C51AC" w:rsidP="00645858">
            <w:pPr>
              <w:rPr>
                <w:b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62CC7E8C" w14:textId="77777777" w:rsidR="004C51AC" w:rsidRPr="00F31073" w:rsidRDefault="004C51AC" w:rsidP="00645858">
            <w:pPr>
              <w:jc w:val="both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5A1FB11A" w14:textId="77777777" w:rsidR="004C51AC" w:rsidRPr="00AF1499" w:rsidRDefault="004C51AC" w:rsidP="00645858">
            <w:pPr>
              <w:jc w:val="center"/>
              <w:rPr>
                <w:b/>
                <w:sz w:val="28"/>
              </w:rPr>
            </w:pPr>
          </w:p>
        </w:tc>
      </w:tr>
      <w:tr w:rsidR="004C51AC" w14:paraId="6AD601E8" w14:textId="77777777" w:rsidTr="004C51AC">
        <w:trPr>
          <w:trHeight w:val="560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24A5D7BA" w14:textId="47A2C22D" w:rsidR="004C51AC" w:rsidRDefault="000A2B1B" w:rsidP="002C3E2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ASK -</w:t>
            </w:r>
            <w:r w:rsidR="004C51AC">
              <w:rPr>
                <w:b/>
                <w:sz w:val="20"/>
              </w:rPr>
              <w:t xml:space="preserve">Are </w:t>
            </w:r>
            <w:r w:rsidR="00E661F8">
              <w:rPr>
                <w:b/>
                <w:sz w:val="20"/>
              </w:rPr>
              <w:t xml:space="preserve">you </w:t>
            </w:r>
            <w:r w:rsidR="004C51AC">
              <w:rPr>
                <w:b/>
                <w:sz w:val="20"/>
              </w:rPr>
              <w:t xml:space="preserve">or </w:t>
            </w:r>
            <w:r w:rsidR="00E661F8">
              <w:rPr>
                <w:b/>
                <w:sz w:val="20"/>
              </w:rPr>
              <w:t xml:space="preserve">is </w:t>
            </w:r>
            <w:r w:rsidR="004C51AC">
              <w:rPr>
                <w:b/>
                <w:sz w:val="20"/>
              </w:rPr>
              <w:t xml:space="preserve">anyone in the property in </w:t>
            </w:r>
            <w:r w:rsidR="00D52393">
              <w:rPr>
                <w:b/>
                <w:sz w:val="20"/>
              </w:rPr>
              <w:t xml:space="preserve">a high-risk group that was </w:t>
            </w:r>
            <w:r w:rsidR="00D06D17">
              <w:rPr>
                <w:b/>
                <w:sz w:val="20"/>
              </w:rPr>
              <w:t xml:space="preserve">previously </w:t>
            </w:r>
            <w:r w:rsidR="00D52393">
              <w:rPr>
                <w:b/>
                <w:sz w:val="20"/>
              </w:rPr>
              <w:t xml:space="preserve">asked to </w:t>
            </w:r>
            <w:r w:rsidR="004C51AC">
              <w:rPr>
                <w:b/>
                <w:sz w:val="20"/>
              </w:rPr>
              <w:t>shield?</w:t>
            </w:r>
            <w:r w:rsidR="003319D8">
              <w:t xml:space="preserve"> </w:t>
            </w:r>
            <w:r w:rsidR="003319D8" w:rsidRPr="00EB5BF1">
              <w:rPr>
                <w:b/>
                <w:bCs/>
                <w:sz w:val="20"/>
                <w:szCs w:val="20"/>
              </w:rPr>
              <w:t xml:space="preserve">Where health issues were identified (those at </w:t>
            </w:r>
            <w:r w:rsidR="007E4BB5">
              <w:rPr>
                <w:b/>
                <w:bCs/>
                <w:sz w:val="20"/>
                <w:szCs w:val="20"/>
              </w:rPr>
              <w:t xml:space="preserve">very </w:t>
            </w:r>
            <w:r w:rsidR="003319D8" w:rsidRPr="00EB5BF1">
              <w:rPr>
                <w:b/>
                <w:bCs/>
                <w:sz w:val="20"/>
                <w:szCs w:val="20"/>
              </w:rPr>
              <w:t>high/</w:t>
            </w:r>
            <w:r w:rsidR="007E4BB5">
              <w:rPr>
                <w:b/>
                <w:bCs/>
                <w:sz w:val="20"/>
                <w:szCs w:val="20"/>
              </w:rPr>
              <w:t xml:space="preserve">high </w:t>
            </w:r>
            <w:r w:rsidR="003319D8" w:rsidRPr="00EB5BF1">
              <w:rPr>
                <w:b/>
                <w:bCs/>
                <w:sz w:val="20"/>
                <w:szCs w:val="20"/>
              </w:rPr>
              <w:t>risk from Covid), have the associated risks been mitigated?</w:t>
            </w:r>
          </w:p>
        </w:tc>
        <w:tc>
          <w:tcPr>
            <w:tcW w:w="2835" w:type="dxa"/>
            <w:vAlign w:val="center"/>
          </w:tcPr>
          <w:p w14:paraId="0951C5BA" w14:textId="77777777" w:rsidR="004C51AC" w:rsidRPr="00BF6E82" w:rsidRDefault="004C51AC" w:rsidP="00645858">
            <w:pPr>
              <w:rPr>
                <w:b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211B2B2B" w14:textId="77777777" w:rsidR="004C51AC" w:rsidRPr="00F31073" w:rsidRDefault="004C51AC" w:rsidP="00645858">
            <w:pPr>
              <w:jc w:val="both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2A53C5BF" w14:textId="77777777" w:rsidR="004C51AC" w:rsidRPr="00AF1499" w:rsidRDefault="004C51AC" w:rsidP="00645858">
            <w:pPr>
              <w:jc w:val="center"/>
              <w:rPr>
                <w:b/>
                <w:sz w:val="28"/>
              </w:rPr>
            </w:pPr>
          </w:p>
        </w:tc>
      </w:tr>
      <w:tr w:rsidR="004C51AC" w14:paraId="4167524A" w14:textId="77777777" w:rsidTr="004C51AC">
        <w:trPr>
          <w:trHeight w:val="560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2F141319" w14:textId="310D8072" w:rsidR="004C51AC" w:rsidRDefault="004C51AC" w:rsidP="002C3E2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Identif</w:t>
            </w:r>
            <w:r w:rsidR="00F2029A">
              <w:rPr>
                <w:b/>
                <w:sz w:val="20"/>
              </w:rPr>
              <w:t>ied</w:t>
            </w:r>
            <w:r>
              <w:rPr>
                <w:b/>
                <w:sz w:val="20"/>
              </w:rPr>
              <w:t xml:space="preserve"> if the person has hearing or visual impairments?</w:t>
            </w:r>
          </w:p>
        </w:tc>
        <w:tc>
          <w:tcPr>
            <w:tcW w:w="2835" w:type="dxa"/>
            <w:vAlign w:val="center"/>
          </w:tcPr>
          <w:p w14:paraId="302D7CA0" w14:textId="77777777" w:rsidR="004C51AC" w:rsidRPr="00BF6E82" w:rsidRDefault="004C51AC" w:rsidP="00645858">
            <w:pPr>
              <w:rPr>
                <w:b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5C12D818" w14:textId="77777777" w:rsidR="004C51AC" w:rsidRPr="00F31073" w:rsidRDefault="004C51AC" w:rsidP="00645858">
            <w:pPr>
              <w:jc w:val="both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59F905FB" w14:textId="77777777" w:rsidR="004C51AC" w:rsidRPr="00AF1499" w:rsidRDefault="004C51AC" w:rsidP="00645858">
            <w:pPr>
              <w:jc w:val="center"/>
              <w:rPr>
                <w:b/>
                <w:sz w:val="28"/>
              </w:rPr>
            </w:pPr>
          </w:p>
        </w:tc>
      </w:tr>
      <w:tr w:rsidR="004C51AC" w14:paraId="7BABD8BD" w14:textId="77777777" w:rsidTr="004C51AC">
        <w:trPr>
          <w:trHeight w:val="560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33CCAE23" w14:textId="3230B6E8" w:rsidR="004C51AC" w:rsidRDefault="004C51AC" w:rsidP="002C3E2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Explained requirements for social distancing</w:t>
            </w:r>
            <w:r w:rsidR="007631C1">
              <w:rPr>
                <w:b/>
                <w:sz w:val="20"/>
              </w:rPr>
              <w:t xml:space="preserve"> and </w:t>
            </w:r>
            <w:r w:rsidR="00935690">
              <w:rPr>
                <w:b/>
                <w:sz w:val="20"/>
              </w:rPr>
              <w:t xml:space="preserve">Ask- </w:t>
            </w:r>
            <w:r w:rsidR="007631C1">
              <w:rPr>
                <w:b/>
                <w:sz w:val="20"/>
              </w:rPr>
              <w:t xml:space="preserve"> can </w:t>
            </w:r>
            <w:r w:rsidR="00935690">
              <w:rPr>
                <w:b/>
                <w:sz w:val="20"/>
              </w:rPr>
              <w:t xml:space="preserve">these </w:t>
            </w:r>
            <w:r w:rsidR="007631C1">
              <w:rPr>
                <w:b/>
                <w:sz w:val="20"/>
              </w:rPr>
              <w:t>be maintained</w:t>
            </w:r>
            <w:r w:rsidR="00935690">
              <w:rPr>
                <w:b/>
                <w:sz w:val="20"/>
              </w:rPr>
              <w:t xml:space="preserve"> during the entire visit</w:t>
            </w:r>
            <w:r w:rsidR="007631C1">
              <w:rPr>
                <w:b/>
                <w:sz w:val="20"/>
              </w:rPr>
              <w:t>.</w:t>
            </w:r>
          </w:p>
        </w:tc>
        <w:tc>
          <w:tcPr>
            <w:tcW w:w="2835" w:type="dxa"/>
            <w:vAlign w:val="center"/>
          </w:tcPr>
          <w:p w14:paraId="4E41329B" w14:textId="77777777" w:rsidR="004C51AC" w:rsidRPr="00BF6E82" w:rsidRDefault="004C51AC" w:rsidP="00645858">
            <w:pPr>
              <w:rPr>
                <w:b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363F3F7F" w14:textId="77777777" w:rsidR="004C51AC" w:rsidRPr="00F31073" w:rsidRDefault="004C51AC" w:rsidP="00645858">
            <w:pPr>
              <w:jc w:val="both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3373C726" w14:textId="77777777" w:rsidR="004C51AC" w:rsidRPr="00AF1499" w:rsidRDefault="004C51AC" w:rsidP="00645858">
            <w:pPr>
              <w:jc w:val="center"/>
              <w:rPr>
                <w:b/>
                <w:sz w:val="28"/>
              </w:rPr>
            </w:pPr>
          </w:p>
        </w:tc>
      </w:tr>
      <w:tr w:rsidR="00D06D17" w14:paraId="1EFEDE5A" w14:textId="77777777" w:rsidTr="004C51AC">
        <w:trPr>
          <w:trHeight w:val="560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76A18A18" w14:textId="3E3310FB" w:rsidR="00D06D17" w:rsidRDefault="00935690" w:rsidP="002C3E2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Explain </w:t>
            </w:r>
            <w:r w:rsidR="00E7754E">
              <w:rPr>
                <w:b/>
                <w:sz w:val="20"/>
              </w:rPr>
              <w:t xml:space="preserve">that </w:t>
            </w:r>
            <w:r w:rsidR="00D021B8">
              <w:rPr>
                <w:b/>
                <w:sz w:val="20"/>
              </w:rPr>
              <w:t xml:space="preserve">they or anyone in the same room wear a </w:t>
            </w:r>
            <w:r w:rsidR="003F633C">
              <w:rPr>
                <w:b/>
                <w:sz w:val="20"/>
              </w:rPr>
              <w:t xml:space="preserve">FRSM </w:t>
            </w:r>
            <w:r w:rsidR="00C35B19">
              <w:rPr>
                <w:b/>
                <w:sz w:val="20"/>
              </w:rPr>
              <w:t xml:space="preserve"> facemask which will </w:t>
            </w:r>
            <w:r w:rsidR="003F633C">
              <w:rPr>
                <w:b/>
                <w:sz w:val="20"/>
              </w:rPr>
              <w:t>be supplied if required.</w:t>
            </w:r>
            <w:r>
              <w:rPr>
                <w:b/>
                <w:sz w:val="20"/>
              </w:rPr>
              <w:t xml:space="preserve"> Ask – is there any medical reason why they cannot wear one.</w:t>
            </w:r>
          </w:p>
        </w:tc>
        <w:tc>
          <w:tcPr>
            <w:tcW w:w="2835" w:type="dxa"/>
            <w:vAlign w:val="center"/>
          </w:tcPr>
          <w:p w14:paraId="2E3BC1AB" w14:textId="77777777" w:rsidR="00D06D17" w:rsidRPr="00BF6E82" w:rsidRDefault="00D06D17" w:rsidP="00645858">
            <w:pPr>
              <w:rPr>
                <w:b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458175D8" w14:textId="77777777" w:rsidR="00D06D17" w:rsidRPr="00F31073" w:rsidRDefault="00D06D17" w:rsidP="00645858">
            <w:pPr>
              <w:jc w:val="both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1292A634" w14:textId="77777777" w:rsidR="00D06D17" w:rsidRPr="00AF1499" w:rsidRDefault="00D06D17" w:rsidP="00645858">
            <w:pPr>
              <w:jc w:val="center"/>
              <w:rPr>
                <w:b/>
                <w:sz w:val="28"/>
              </w:rPr>
            </w:pPr>
          </w:p>
        </w:tc>
      </w:tr>
      <w:tr w:rsidR="00F2029A" w14:paraId="4800C98C" w14:textId="77777777" w:rsidTr="004C51AC">
        <w:trPr>
          <w:trHeight w:val="560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0AA6C5FF" w14:textId="746D11E8" w:rsidR="00F2029A" w:rsidRDefault="00935690" w:rsidP="002C3E2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Ask - if</w:t>
            </w:r>
            <w:r w:rsidR="00F2029A">
              <w:rPr>
                <w:b/>
                <w:sz w:val="20"/>
              </w:rPr>
              <w:t xml:space="preserve"> windows are </w:t>
            </w:r>
            <w:r>
              <w:rPr>
                <w:b/>
                <w:sz w:val="20"/>
              </w:rPr>
              <w:t xml:space="preserve">able to be </w:t>
            </w:r>
            <w:r w:rsidR="00F2029A">
              <w:rPr>
                <w:b/>
                <w:sz w:val="20"/>
              </w:rPr>
              <w:t xml:space="preserve">opened </w:t>
            </w:r>
            <w:r>
              <w:rPr>
                <w:b/>
                <w:sz w:val="20"/>
              </w:rPr>
              <w:t xml:space="preserve">. It  they can ,Requested  they are opened </w:t>
            </w:r>
            <w:r w:rsidR="00F2029A">
              <w:rPr>
                <w:b/>
                <w:sz w:val="20"/>
              </w:rPr>
              <w:t xml:space="preserve">before and </w:t>
            </w:r>
            <w:r>
              <w:rPr>
                <w:b/>
                <w:sz w:val="20"/>
              </w:rPr>
              <w:t xml:space="preserve">remain open </w:t>
            </w:r>
            <w:r w:rsidR="00F2029A">
              <w:rPr>
                <w:b/>
                <w:sz w:val="20"/>
              </w:rPr>
              <w:t>during the visit to encourage ventilation</w:t>
            </w:r>
            <w:r w:rsidR="000A2B1B">
              <w:rPr>
                <w:b/>
                <w:sz w:val="20"/>
              </w:rPr>
              <w:t>?</w:t>
            </w:r>
          </w:p>
        </w:tc>
        <w:tc>
          <w:tcPr>
            <w:tcW w:w="2835" w:type="dxa"/>
            <w:vAlign w:val="center"/>
          </w:tcPr>
          <w:p w14:paraId="3B067A83" w14:textId="77777777" w:rsidR="00F2029A" w:rsidRPr="00BF6E82" w:rsidRDefault="00F2029A" w:rsidP="00645858">
            <w:pPr>
              <w:rPr>
                <w:b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0296DA3F" w14:textId="77777777" w:rsidR="00F2029A" w:rsidRPr="00F31073" w:rsidRDefault="00F2029A" w:rsidP="00645858">
            <w:pPr>
              <w:jc w:val="both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703F5084" w14:textId="77777777" w:rsidR="00F2029A" w:rsidRPr="00AF1499" w:rsidRDefault="00F2029A" w:rsidP="00645858">
            <w:pPr>
              <w:jc w:val="center"/>
              <w:rPr>
                <w:b/>
                <w:sz w:val="28"/>
              </w:rPr>
            </w:pPr>
          </w:p>
        </w:tc>
      </w:tr>
      <w:tr w:rsidR="004C51AC" w14:paraId="0BAF98EF" w14:textId="77777777" w:rsidTr="004C51AC">
        <w:trPr>
          <w:trHeight w:val="560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6140D87F" w14:textId="1754EE44" w:rsidR="004C51AC" w:rsidRDefault="004C51AC" w:rsidP="002C3E2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Ma</w:t>
            </w:r>
            <w:r w:rsidR="00F2029A">
              <w:rPr>
                <w:b/>
                <w:sz w:val="20"/>
              </w:rPr>
              <w:t>de</w:t>
            </w:r>
            <w:r>
              <w:rPr>
                <w:b/>
                <w:sz w:val="20"/>
              </w:rPr>
              <w:t xml:space="preserve"> the person aware </w:t>
            </w:r>
            <w:r w:rsidR="00B70E04">
              <w:rPr>
                <w:b/>
                <w:sz w:val="20"/>
              </w:rPr>
              <w:t>you</w:t>
            </w:r>
            <w:r>
              <w:rPr>
                <w:b/>
                <w:sz w:val="20"/>
              </w:rPr>
              <w:t xml:space="preserve"> </w:t>
            </w:r>
            <w:r w:rsidR="00F2029A">
              <w:rPr>
                <w:b/>
                <w:sz w:val="20"/>
              </w:rPr>
              <w:t>will</w:t>
            </w:r>
            <w:r>
              <w:rPr>
                <w:b/>
                <w:sz w:val="20"/>
              </w:rPr>
              <w:t xml:space="preserve"> be wearing </w:t>
            </w:r>
            <w:r w:rsidR="002B4C8C">
              <w:rPr>
                <w:b/>
                <w:sz w:val="20"/>
              </w:rPr>
              <w:t xml:space="preserve">a FRSM mask </w:t>
            </w:r>
            <w:r>
              <w:rPr>
                <w:b/>
                <w:sz w:val="20"/>
              </w:rPr>
              <w:t xml:space="preserve">which covers </w:t>
            </w:r>
            <w:r w:rsidR="00B70E04">
              <w:rPr>
                <w:b/>
                <w:sz w:val="20"/>
              </w:rPr>
              <w:t>y</w:t>
            </w:r>
            <w:r>
              <w:rPr>
                <w:b/>
                <w:sz w:val="20"/>
              </w:rPr>
              <w:t>our face?</w:t>
            </w:r>
          </w:p>
        </w:tc>
        <w:tc>
          <w:tcPr>
            <w:tcW w:w="2835" w:type="dxa"/>
            <w:vAlign w:val="center"/>
          </w:tcPr>
          <w:p w14:paraId="0FBE7BC6" w14:textId="77777777" w:rsidR="004C51AC" w:rsidRPr="00BF6E82" w:rsidRDefault="004C51AC" w:rsidP="00645858">
            <w:pPr>
              <w:rPr>
                <w:b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199F032B" w14:textId="77777777" w:rsidR="004C51AC" w:rsidRPr="00F31073" w:rsidRDefault="004C51AC" w:rsidP="00645858">
            <w:pPr>
              <w:jc w:val="both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044950DB" w14:textId="77777777" w:rsidR="004C51AC" w:rsidRPr="00AF1499" w:rsidRDefault="004C51AC" w:rsidP="00645858">
            <w:pPr>
              <w:jc w:val="center"/>
              <w:rPr>
                <w:b/>
                <w:sz w:val="28"/>
              </w:rPr>
            </w:pPr>
          </w:p>
        </w:tc>
      </w:tr>
      <w:tr w:rsidR="004C51AC" w14:paraId="6A3F2178" w14:textId="77777777" w:rsidTr="004C51AC">
        <w:trPr>
          <w:trHeight w:val="560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0DA76CC5" w14:textId="2A89CF97" w:rsidR="00D65127" w:rsidRDefault="004C51AC" w:rsidP="002C3E2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Discussed this </w:t>
            </w:r>
            <w:r w:rsidR="00F2029A">
              <w:rPr>
                <w:b/>
                <w:sz w:val="20"/>
              </w:rPr>
              <w:t xml:space="preserve">visit </w:t>
            </w:r>
            <w:r>
              <w:rPr>
                <w:b/>
                <w:sz w:val="20"/>
              </w:rPr>
              <w:t>with your line manager</w:t>
            </w:r>
            <w:r w:rsidR="00F2029A">
              <w:rPr>
                <w:b/>
                <w:sz w:val="20"/>
              </w:rPr>
              <w:t xml:space="preserve"> and </w:t>
            </w:r>
            <w:r w:rsidR="00935690">
              <w:rPr>
                <w:b/>
                <w:sz w:val="20"/>
              </w:rPr>
              <w:t xml:space="preserve">also </w:t>
            </w:r>
            <w:r w:rsidR="00F2029A">
              <w:rPr>
                <w:b/>
                <w:sz w:val="20"/>
              </w:rPr>
              <w:t>completed</w:t>
            </w:r>
            <w:r w:rsidR="00D65127">
              <w:rPr>
                <w:b/>
                <w:sz w:val="20"/>
              </w:rPr>
              <w:t>:</w:t>
            </w:r>
          </w:p>
          <w:p w14:paraId="37D3C3ED" w14:textId="77777777" w:rsidR="004C51AC" w:rsidRDefault="00F2029A" w:rsidP="00D65127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</w:rPr>
            </w:pPr>
            <w:r w:rsidRPr="00D65127">
              <w:rPr>
                <w:b/>
                <w:sz w:val="20"/>
              </w:rPr>
              <w:t>standard home visit risk assessment form</w:t>
            </w:r>
            <w:r w:rsidR="004C51AC" w:rsidRPr="00D65127">
              <w:rPr>
                <w:b/>
                <w:sz w:val="20"/>
              </w:rPr>
              <w:t>?</w:t>
            </w:r>
          </w:p>
          <w:p w14:paraId="6A8AC537" w14:textId="78262E27" w:rsidR="00D65127" w:rsidRPr="00D65127" w:rsidRDefault="00D65127" w:rsidP="00D65127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Individual risk assessment form?</w:t>
            </w:r>
          </w:p>
        </w:tc>
        <w:tc>
          <w:tcPr>
            <w:tcW w:w="2835" w:type="dxa"/>
            <w:vAlign w:val="center"/>
          </w:tcPr>
          <w:p w14:paraId="68BCB841" w14:textId="77777777" w:rsidR="004C51AC" w:rsidRPr="00BF6E82" w:rsidRDefault="004C51AC" w:rsidP="00645858">
            <w:pPr>
              <w:rPr>
                <w:b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2AF57752" w14:textId="77777777" w:rsidR="004C51AC" w:rsidRPr="00F31073" w:rsidRDefault="004C51AC" w:rsidP="00645858">
            <w:pPr>
              <w:jc w:val="both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25EF593C" w14:textId="77777777" w:rsidR="004C51AC" w:rsidRPr="00AF1499" w:rsidRDefault="004C51AC" w:rsidP="00645858">
            <w:pPr>
              <w:jc w:val="center"/>
              <w:rPr>
                <w:b/>
                <w:sz w:val="28"/>
              </w:rPr>
            </w:pPr>
          </w:p>
        </w:tc>
      </w:tr>
      <w:tr w:rsidR="004C51AC" w14:paraId="33044E26" w14:textId="77777777" w:rsidTr="00352910">
        <w:trPr>
          <w:trHeight w:val="432"/>
        </w:trPr>
        <w:tc>
          <w:tcPr>
            <w:tcW w:w="9781" w:type="dxa"/>
            <w:gridSpan w:val="4"/>
            <w:shd w:val="clear" w:color="auto" w:fill="auto"/>
            <w:vAlign w:val="center"/>
          </w:tcPr>
          <w:p w14:paraId="12F3EE29" w14:textId="711E0CE6" w:rsidR="004C51AC" w:rsidRPr="00352910" w:rsidRDefault="004C51AC" w:rsidP="004C51AC">
            <w:pPr>
              <w:rPr>
                <w:b/>
                <w:i/>
                <w:sz w:val="28"/>
              </w:rPr>
            </w:pPr>
            <w:r w:rsidRPr="00352910">
              <w:rPr>
                <w:b/>
                <w:i/>
              </w:rPr>
              <w:t xml:space="preserve">UNKNOWN INFORMATION </w:t>
            </w:r>
            <w:r w:rsidR="00990081">
              <w:rPr>
                <w:b/>
                <w:i/>
              </w:rPr>
              <w:t xml:space="preserve">ON INFECTION STATUS </w:t>
            </w:r>
            <w:r w:rsidRPr="00352910">
              <w:rPr>
                <w:b/>
                <w:i/>
              </w:rPr>
              <w:t>SHOULD BE TREAT</w:t>
            </w:r>
            <w:r w:rsidR="0096085D">
              <w:rPr>
                <w:b/>
                <w:i/>
              </w:rPr>
              <w:t>ED</w:t>
            </w:r>
            <w:r w:rsidRPr="00352910">
              <w:rPr>
                <w:b/>
                <w:i/>
              </w:rPr>
              <w:t xml:space="preserve"> AS HIGH RISK</w:t>
            </w:r>
            <w:r w:rsidR="00384372">
              <w:rPr>
                <w:b/>
                <w:i/>
              </w:rPr>
              <w:t xml:space="preserve"> AND THE VISIT SHOULD NOT TAKE PLACE</w:t>
            </w:r>
          </w:p>
        </w:tc>
      </w:tr>
    </w:tbl>
    <w:p w14:paraId="4736C492" w14:textId="77777777" w:rsidR="00976E4A" w:rsidRDefault="00976E4A" w:rsidP="00C27D4E"/>
    <w:p w14:paraId="1B1FFACB" w14:textId="77777777" w:rsidR="004C51AC" w:rsidRDefault="004C51AC" w:rsidP="004C51AC">
      <w:pPr>
        <w:ind w:left="284"/>
        <w:rPr>
          <w:b/>
        </w:rPr>
      </w:pPr>
      <w:r>
        <w:rPr>
          <w:b/>
        </w:rPr>
        <w:t xml:space="preserve">Preparing for the </w:t>
      </w:r>
      <w:r w:rsidRPr="009316AE">
        <w:rPr>
          <w:b/>
        </w:rPr>
        <w:t>visit</w:t>
      </w:r>
      <w:r>
        <w:rPr>
          <w:b/>
        </w:rPr>
        <w:t xml:space="preserve"> </w:t>
      </w:r>
      <w:r w:rsidR="00990081">
        <w:rPr>
          <w:b/>
        </w:rPr>
        <w:t xml:space="preserve">(risk planning) </w:t>
      </w:r>
      <w:r>
        <w:rPr>
          <w:b/>
        </w:rPr>
        <w:t xml:space="preserve">HAVE YOU: </w:t>
      </w:r>
    </w:p>
    <w:tbl>
      <w:tblPr>
        <w:tblStyle w:val="TableGrid"/>
        <w:tblW w:w="9781" w:type="dxa"/>
        <w:tblInd w:w="279" w:type="dxa"/>
        <w:tblLook w:val="04A0" w:firstRow="1" w:lastRow="0" w:firstColumn="1" w:lastColumn="0" w:noHBand="0" w:noVBand="1"/>
      </w:tblPr>
      <w:tblGrid>
        <w:gridCol w:w="2410"/>
        <w:gridCol w:w="3685"/>
        <w:gridCol w:w="3686"/>
      </w:tblGrid>
      <w:tr w:rsidR="00752D0E" w14:paraId="21089F10" w14:textId="77777777" w:rsidTr="00752D0E">
        <w:trPr>
          <w:trHeight w:val="1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E50AD9" w14:textId="77777777" w:rsidR="00752D0E" w:rsidRPr="00DA6E0F" w:rsidRDefault="00752D0E" w:rsidP="0064585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HAVE YOU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</w:tcBorders>
            <w:shd w:val="clear" w:color="auto" w:fill="D9D9D9" w:themeFill="background1" w:themeFillShade="D9"/>
            <w:vAlign w:val="center"/>
          </w:tcPr>
          <w:p w14:paraId="51DDFD26" w14:textId="77777777" w:rsidR="00752D0E" w:rsidRPr="00DA6E0F" w:rsidRDefault="00752D0E" w:rsidP="0064585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Yes (Comments)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</w:tcBorders>
            <w:shd w:val="clear" w:color="auto" w:fill="D9D9D9" w:themeFill="background1" w:themeFillShade="D9"/>
            <w:vAlign w:val="center"/>
          </w:tcPr>
          <w:p w14:paraId="4C457E3C" w14:textId="77777777" w:rsidR="00752D0E" w:rsidRPr="00DA6E0F" w:rsidRDefault="00752D0E" w:rsidP="0064585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No (Comments)</w:t>
            </w:r>
          </w:p>
        </w:tc>
      </w:tr>
      <w:tr w:rsidR="00752D0E" w14:paraId="5B9991C8" w14:textId="77777777" w:rsidTr="00352910">
        <w:trPr>
          <w:trHeight w:val="538"/>
        </w:trPr>
        <w:tc>
          <w:tcPr>
            <w:tcW w:w="2410" w:type="dxa"/>
            <w:shd w:val="clear" w:color="auto" w:fill="D9D9D9" w:themeFill="background1" w:themeFillShade="D9"/>
          </w:tcPr>
          <w:p w14:paraId="62CAE56D" w14:textId="77777777" w:rsidR="00752D0E" w:rsidRPr="00EC66AC" w:rsidRDefault="00752D0E" w:rsidP="0064585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Notified your line manager of the time, venue of your visit and your contact details?</w:t>
            </w:r>
          </w:p>
        </w:tc>
        <w:tc>
          <w:tcPr>
            <w:tcW w:w="3685" w:type="dxa"/>
          </w:tcPr>
          <w:p w14:paraId="1CD084C8" w14:textId="77777777" w:rsidR="00752D0E" w:rsidRPr="00BF6E82" w:rsidRDefault="00752D0E" w:rsidP="00645858">
            <w:pPr>
              <w:rPr>
                <w:b/>
                <w:sz w:val="20"/>
              </w:rPr>
            </w:pPr>
          </w:p>
        </w:tc>
        <w:tc>
          <w:tcPr>
            <w:tcW w:w="3686" w:type="dxa"/>
          </w:tcPr>
          <w:p w14:paraId="06829BA4" w14:textId="77777777" w:rsidR="00752D0E" w:rsidRPr="00F31073" w:rsidRDefault="00752D0E" w:rsidP="00645858">
            <w:pPr>
              <w:rPr>
                <w:sz w:val="20"/>
              </w:rPr>
            </w:pPr>
          </w:p>
        </w:tc>
      </w:tr>
      <w:tr w:rsidR="00752D0E" w14:paraId="53077E18" w14:textId="77777777" w:rsidTr="00352910">
        <w:trPr>
          <w:trHeight w:val="560"/>
        </w:trPr>
        <w:tc>
          <w:tcPr>
            <w:tcW w:w="2410" w:type="dxa"/>
            <w:shd w:val="clear" w:color="auto" w:fill="D9D9D9" w:themeFill="background1" w:themeFillShade="D9"/>
          </w:tcPr>
          <w:p w14:paraId="2D7A9021" w14:textId="77777777" w:rsidR="00752D0E" w:rsidRDefault="00752D0E" w:rsidP="0064585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Considered if this requires a colleague to attend with you?</w:t>
            </w:r>
            <w:r w:rsidR="00B70E04">
              <w:rPr>
                <w:b/>
                <w:sz w:val="20"/>
              </w:rPr>
              <w:t xml:space="preserve"> If so, that you can travel independently?</w:t>
            </w:r>
          </w:p>
        </w:tc>
        <w:tc>
          <w:tcPr>
            <w:tcW w:w="3685" w:type="dxa"/>
          </w:tcPr>
          <w:p w14:paraId="51F82019" w14:textId="77777777" w:rsidR="00752D0E" w:rsidRPr="00BF6E82" w:rsidRDefault="00752D0E" w:rsidP="00645858">
            <w:pPr>
              <w:rPr>
                <w:b/>
                <w:sz w:val="20"/>
              </w:rPr>
            </w:pPr>
          </w:p>
        </w:tc>
        <w:tc>
          <w:tcPr>
            <w:tcW w:w="3686" w:type="dxa"/>
          </w:tcPr>
          <w:p w14:paraId="36F43E51" w14:textId="77777777" w:rsidR="00752D0E" w:rsidRPr="00F31073" w:rsidRDefault="00752D0E" w:rsidP="00645858">
            <w:pPr>
              <w:rPr>
                <w:sz w:val="20"/>
              </w:rPr>
            </w:pPr>
          </w:p>
        </w:tc>
      </w:tr>
      <w:tr w:rsidR="00990081" w14:paraId="106CC8C2" w14:textId="77777777" w:rsidTr="00352910">
        <w:trPr>
          <w:trHeight w:val="554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617D424C" w14:textId="77777777" w:rsidR="00990081" w:rsidRDefault="00990081" w:rsidP="00752D0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Confirmed you will be able to maintain 2 metres physical distance throughout the visit?</w:t>
            </w:r>
          </w:p>
        </w:tc>
        <w:tc>
          <w:tcPr>
            <w:tcW w:w="3685" w:type="dxa"/>
          </w:tcPr>
          <w:p w14:paraId="1D6546D0" w14:textId="77777777" w:rsidR="00990081" w:rsidRPr="00BF6E82" w:rsidRDefault="00990081" w:rsidP="00752D0E">
            <w:pPr>
              <w:rPr>
                <w:b/>
                <w:sz w:val="20"/>
              </w:rPr>
            </w:pPr>
          </w:p>
        </w:tc>
        <w:tc>
          <w:tcPr>
            <w:tcW w:w="3686" w:type="dxa"/>
          </w:tcPr>
          <w:p w14:paraId="515A4DF0" w14:textId="77777777" w:rsidR="00990081" w:rsidRPr="00F31073" w:rsidRDefault="00990081" w:rsidP="00752D0E">
            <w:pPr>
              <w:rPr>
                <w:sz w:val="20"/>
              </w:rPr>
            </w:pPr>
          </w:p>
        </w:tc>
      </w:tr>
      <w:tr w:rsidR="00990081" w14:paraId="4A1FC224" w14:textId="77777777" w:rsidTr="00352910">
        <w:trPr>
          <w:trHeight w:val="554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385E626A" w14:textId="30455948" w:rsidR="00990081" w:rsidRDefault="0096085D" w:rsidP="00752D0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Accessed the </w:t>
            </w:r>
            <w:r w:rsidR="002B4C8C">
              <w:rPr>
                <w:b/>
                <w:sz w:val="20"/>
              </w:rPr>
              <w:t xml:space="preserve">equipment </w:t>
            </w:r>
            <w:r w:rsidR="00990081">
              <w:rPr>
                <w:b/>
                <w:sz w:val="20"/>
              </w:rPr>
              <w:t>you will need throughout the visit</w:t>
            </w:r>
            <w:r w:rsidR="00F2029A">
              <w:rPr>
                <w:b/>
                <w:sz w:val="20"/>
              </w:rPr>
              <w:t>? You will require a Fluid Resistant Surgical Mask (FRSM)</w:t>
            </w:r>
            <w:r w:rsidR="00D652E7">
              <w:rPr>
                <w:b/>
                <w:sz w:val="20"/>
              </w:rPr>
              <w:t xml:space="preserve">, single use disposable gloves, </w:t>
            </w:r>
            <w:r w:rsidR="00EF08FC">
              <w:rPr>
                <w:b/>
                <w:sz w:val="20"/>
              </w:rPr>
              <w:t>individual</w:t>
            </w:r>
            <w:r w:rsidR="00914DAF">
              <w:rPr>
                <w:b/>
                <w:sz w:val="20"/>
              </w:rPr>
              <w:t xml:space="preserve"> alcohol</w:t>
            </w:r>
            <w:r w:rsidR="00EF08FC">
              <w:rPr>
                <w:b/>
                <w:sz w:val="20"/>
              </w:rPr>
              <w:t xml:space="preserve"> hand sanitiser</w:t>
            </w:r>
            <w:r w:rsidR="0009232C">
              <w:rPr>
                <w:b/>
                <w:sz w:val="20"/>
              </w:rPr>
              <w:t xml:space="preserve"> and alcohol wipes.</w:t>
            </w:r>
          </w:p>
        </w:tc>
        <w:tc>
          <w:tcPr>
            <w:tcW w:w="3685" w:type="dxa"/>
          </w:tcPr>
          <w:p w14:paraId="17F24F3B" w14:textId="77777777" w:rsidR="00990081" w:rsidRPr="00BF6E82" w:rsidRDefault="00990081" w:rsidP="00752D0E">
            <w:pPr>
              <w:rPr>
                <w:b/>
                <w:sz w:val="20"/>
              </w:rPr>
            </w:pPr>
          </w:p>
        </w:tc>
        <w:tc>
          <w:tcPr>
            <w:tcW w:w="3686" w:type="dxa"/>
          </w:tcPr>
          <w:p w14:paraId="45D6524A" w14:textId="77777777" w:rsidR="00990081" w:rsidRPr="00F31073" w:rsidRDefault="00990081" w:rsidP="00752D0E">
            <w:pPr>
              <w:rPr>
                <w:sz w:val="20"/>
              </w:rPr>
            </w:pPr>
          </w:p>
        </w:tc>
      </w:tr>
      <w:tr w:rsidR="00752D0E" w14:paraId="042F7844" w14:textId="77777777" w:rsidTr="00352910">
        <w:trPr>
          <w:trHeight w:val="554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3F67B013" w14:textId="16BB6C61" w:rsidR="00752D0E" w:rsidRDefault="003F633C" w:rsidP="00752D0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  <w:r w:rsidR="00F2029A">
              <w:rPr>
                <w:b/>
                <w:sz w:val="20"/>
              </w:rPr>
              <w:t xml:space="preserve"> charged</w:t>
            </w:r>
            <w:r w:rsidR="00752D0E">
              <w:rPr>
                <w:b/>
                <w:sz w:val="20"/>
              </w:rPr>
              <w:t xml:space="preserve"> mobile</w:t>
            </w:r>
            <w:r w:rsidR="00F2029A">
              <w:rPr>
                <w:b/>
                <w:sz w:val="20"/>
              </w:rPr>
              <w:t xml:space="preserve"> phone</w:t>
            </w:r>
            <w:r w:rsidR="00224E0D">
              <w:rPr>
                <w:b/>
                <w:sz w:val="20"/>
              </w:rPr>
              <w:t xml:space="preserve"> </w:t>
            </w:r>
            <w:r w:rsidR="00752D0E">
              <w:rPr>
                <w:b/>
                <w:sz w:val="20"/>
              </w:rPr>
              <w:t>with you?</w:t>
            </w:r>
          </w:p>
        </w:tc>
        <w:tc>
          <w:tcPr>
            <w:tcW w:w="3685" w:type="dxa"/>
          </w:tcPr>
          <w:p w14:paraId="07DAB04F" w14:textId="77777777" w:rsidR="00752D0E" w:rsidRPr="00BF6E82" w:rsidRDefault="00752D0E" w:rsidP="00752D0E">
            <w:pPr>
              <w:rPr>
                <w:b/>
                <w:sz w:val="20"/>
              </w:rPr>
            </w:pPr>
          </w:p>
        </w:tc>
        <w:tc>
          <w:tcPr>
            <w:tcW w:w="3686" w:type="dxa"/>
          </w:tcPr>
          <w:p w14:paraId="6BAA6D49" w14:textId="77777777" w:rsidR="00752D0E" w:rsidRPr="00F31073" w:rsidRDefault="00752D0E" w:rsidP="00752D0E">
            <w:pPr>
              <w:rPr>
                <w:sz w:val="20"/>
              </w:rPr>
            </w:pPr>
          </w:p>
        </w:tc>
      </w:tr>
      <w:tr w:rsidR="00752D0E" w14:paraId="1561C92A" w14:textId="77777777" w:rsidTr="00352910">
        <w:trPr>
          <w:trHeight w:val="554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2C258E2A" w14:textId="77777777" w:rsidR="00752D0E" w:rsidRDefault="00752D0E" w:rsidP="00752D0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Given visit details to your team?</w:t>
            </w:r>
          </w:p>
        </w:tc>
        <w:tc>
          <w:tcPr>
            <w:tcW w:w="3685" w:type="dxa"/>
          </w:tcPr>
          <w:p w14:paraId="37CBA358" w14:textId="77777777" w:rsidR="00752D0E" w:rsidRPr="00BF6E82" w:rsidRDefault="00752D0E" w:rsidP="00752D0E">
            <w:pPr>
              <w:rPr>
                <w:b/>
                <w:sz w:val="20"/>
              </w:rPr>
            </w:pPr>
          </w:p>
        </w:tc>
        <w:tc>
          <w:tcPr>
            <w:tcW w:w="3686" w:type="dxa"/>
          </w:tcPr>
          <w:p w14:paraId="1A4648C1" w14:textId="77777777" w:rsidR="00752D0E" w:rsidRPr="00F31073" w:rsidRDefault="00752D0E" w:rsidP="00752D0E">
            <w:pPr>
              <w:rPr>
                <w:sz w:val="20"/>
              </w:rPr>
            </w:pPr>
          </w:p>
        </w:tc>
      </w:tr>
      <w:tr w:rsidR="00990081" w14:paraId="5E07ACB9" w14:textId="77777777" w:rsidTr="00352910">
        <w:trPr>
          <w:trHeight w:val="554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636F1ACF" w14:textId="4B4BD0FB" w:rsidR="00990081" w:rsidRDefault="006C37C2" w:rsidP="00752D0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Received </w:t>
            </w:r>
            <w:r w:rsidR="004416EE">
              <w:rPr>
                <w:b/>
                <w:sz w:val="20"/>
              </w:rPr>
              <w:t>authoris</w:t>
            </w:r>
            <w:r>
              <w:rPr>
                <w:b/>
                <w:sz w:val="20"/>
              </w:rPr>
              <w:t>ation from your manager for</w:t>
            </w:r>
            <w:r w:rsidR="004416EE">
              <w:rPr>
                <w:b/>
                <w:sz w:val="20"/>
              </w:rPr>
              <w:t xml:space="preserve"> this visit</w:t>
            </w:r>
            <w:r w:rsidR="00990081">
              <w:rPr>
                <w:b/>
                <w:sz w:val="20"/>
              </w:rPr>
              <w:t>?</w:t>
            </w:r>
          </w:p>
        </w:tc>
        <w:tc>
          <w:tcPr>
            <w:tcW w:w="3685" w:type="dxa"/>
          </w:tcPr>
          <w:p w14:paraId="38646D23" w14:textId="77777777" w:rsidR="00990081" w:rsidRPr="00BF6E82" w:rsidRDefault="00990081" w:rsidP="00752D0E">
            <w:pPr>
              <w:rPr>
                <w:b/>
                <w:sz w:val="20"/>
              </w:rPr>
            </w:pPr>
          </w:p>
        </w:tc>
        <w:tc>
          <w:tcPr>
            <w:tcW w:w="3686" w:type="dxa"/>
          </w:tcPr>
          <w:p w14:paraId="7FBBADCE" w14:textId="77777777" w:rsidR="00990081" w:rsidRPr="00F31073" w:rsidRDefault="00990081" w:rsidP="00752D0E">
            <w:pPr>
              <w:rPr>
                <w:sz w:val="20"/>
              </w:rPr>
            </w:pPr>
          </w:p>
        </w:tc>
      </w:tr>
      <w:tr w:rsidR="004416EE" w14:paraId="0D0E8C26" w14:textId="77777777" w:rsidTr="00352910">
        <w:trPr>
          <w:trHeight w:val="554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677A1CD5" w14:textId="6D83BC2F" w:rsidR="004416EE" w:rsidRDefault="003F633C" w:rsidP="00752D0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C</w:t>
            </w:r>
            <w:r w:rsidR="004416EE">
              <w:rPr>
                <w:b/>
                <w:sz w:val="20"/>
              </w:rPr>
              <w:t>ompleted the standard Home Visit Risk Assessment form?</w:t>
            </w:r>
          </w:p>
        </w:tc>
        <w:tc>
          <w:tcPr>
            <w:tcW w:w="3685" w:type="dxa"/>
          </w:tcPr>
          <w:p w14:paraId="52B0F93C" w14:textId="77777777" w:rsidR="004416EE" w:rsidRPr="00BF6E82" w:rsidRDefault="004416EE" w:rsidP="00752D0E">
            <w:pPr>
              <w:rPr>
                <w:b/>
                <w:sz w:val="20"/>
              </w:rPr>
            </w:pPr>
          </w:p>
        </w:tc>
        <w:tc>
          <w:tcPr>
            <w:tcW w:w="3686" w:type="dxa"/>
          </w:tcPr>
          <w:p w14:paraId="6A56552D" w14:textId="77777777" w:rsidR="004416EE" w:rsidRPr="00F31073" w:rsidRDefault="004416EE" w:rsidP="00752D0E">
            <w:pPr>
              <w:rPr>
                <w:sz w:val="20"/>
              </w:rPr>
            </w:pPr>
          </w:p>
        </w:tc>
      </w:tr>
      <w:tr w:rsidR="00D65127" w14:paraId="7EC8932E" w14:textId="77777777" w:rsidTr="00352910">
        <w:trPr>
          <w:trHeight w:val="554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78545CB3" w14:textId="7FDE6B01" w:rsidR="00D65127" w:rsidRDefault="006C37C2" w:rsidP="00752D0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</w:t>
            </w:r>
            <w:r w:rsidR="00D65127">
              <w:rPr>
                <w:b/>
                <w:sz w:val="20"/>
              </w:rPr>
              <w:t>ompleted an individual risk assessment with your Line Manger?</w:t>
            </w:r>
          </w:p>
        </w:tc>
        <w:tc>
          <w:tcPr>
            <w:tcW w:w="3685" w:type="dxa"/>
          </w:tcPr>
          <w:p w14:paraId="577527DA" w14:textId="77777777" w:rsidR="00D65127" w:rsidRPr="00BF6E82" w:rsidRDefault="00D65127" w:rsidP="00752D0E">
            <w:pPr>
              <w:rPr>
                <w:b/>
                <w:sz w:val="20"/>
              </w:rPr>
            </w:pPr>
          </w:p>
        </w:tc>
        <w:tc>
          <w:tcPr>
            <w:tcW w:w="3686" w:type="dxa"/>
          </w:tcPr>
          <w:p w14:paraId="4486B488" w14:textId="77777777" w:rsidR="00D65127" w:rsidRPr="00F31073" w:rsidRDefault="00D65127" w:rsidP="00752D0E">
            <w:pPr>
              <w:rPr>
                <w:sz w:val="20"/>
              </w:rPr>
            </w:pPr>
          </w:p>
        </w:tc>
      </w:tr>
      <w:tr w:rsidR="00224E0D" w14:paraId="66DC7E3E" w14:textId="77777777" w:rsidTr="00352910">
        <w:trPr>
          <w:trHeight w:val="554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02233765" w14:textId="52C0F6E7" w:rsidR="00224E0D" w:rsidRDefault="006C37C2" w:rsidP="00752D0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U</w:t>
            </w:r>
            <w:r w:rsidR="00224E0D">
              <w:rPr>
                <w:b/>
                <w:sz w:val="20"/>
              </w:rPr>
              <w:t>ndert</w:t>
            </w:r>
            <w:r w:rsidR="00F2029A">
              <w:rPr>
                <w:b/>
                <w:sz w:val="20"/>
              </w:rPr>
              <w:t>aken</w:t>
            </w:r>
            <w:r w:rsidR="00224E0D">
              <w:rPr>
                <w:b/>
                <w:sz w:val="20"/>
              </w:rPr>
              <w:t xml:space="preserve"> </w:t>
            </w:r>
            <w:r w:rsidR="00204AB1">
              <w:rPr>
                <w:b/>
                <w:sz w:val="20"/>
              </w:rPr>
              <w:t>an</w:t>
            </w:r>
            <w:r w:rsidR="00F2029A">
              <w:rPr>
                <w:b/>
                <w:sz w:val="20"/>
              </w:rPr>
              <w:t xml:space="preserve"> </w:t>
            </w:r>
            <w:r w:rsidR="00224E0D">
              <w:rPr>
                <w:b/>
                <w:sz w:val="20"/>
              </w:rPr>
              <w:t>NHS Covid symptom checklist</w:t>
            </w:r>
            <w:r w:rsidR="00F2029A">
              <w:rPr>
                <w:b/>
                <w:sz w:val="20"/>
              </w:rPr>
              <w:t xml:space="preserve"> with the </w:t>
            </w:r>
            <w:r w:rsidR="00914DAF">
              <w:rPr>
                <w:b/>
                <w:sz w:val="20"/>
              </w:rPr>
              <w:t>Person on Prob</w:t>
            </w:r>
            <w:r w:rsidR="00EC01DC">
              <w:rPr>
                <w:b/>
                <w:sz w:val="20"/>
              </w:rPr>
              <w:t>a</w:t>
            </w:r>
            <w:r w:rsidR="00914DAF">
              <w:rPr>
                <w:b/>
                <w:sz w:val="20"/>
              </w:rPr>
              <w:t>tion?</w:t>
            </w:r>
            <w:r w:rsidR="00224E0D">
              <w:rPr>
                <w:b/>
                <w:sz w:val="20"/>
              </w:rPr>
              <w:t xml:space="preserve"> </w:t>
            </w:r>
          </w:p>
        </w:tc>
        <w:tc>
          <w:tcPr>
            <w:tcW w:w="3685" w:type="dxa"/>
          </w:tcPr>
          <w:p w14:paraId="1C10C9E7" w14:textId="77777777" w:rsidR="00224E0D" w:rsidRPr="00BF6E82" w:rsidRDefault="00224E0D" w:rsidP="00752D0E">
            <w:pPr>
              <w:rPr>
                <w:b/>
                <w:sz w:val="20"/>
              </w:rPr>
            </w:pPr>
          </w:p>
        </w:tc>
        <w:tc>
          <w:tcPr>
            <w:tcW w:w="3686" w:type="dxa"/>
          </w:tcPr>
          <w:p w14:paraId="4B1E5CD7" w14:textId="77777777" w:rsidR="00224E0D" w:rsidRPr="00F31073" w:rsidRDefault="00224E0D" w:rsidP="00752D0E">
            <w:pPr>
              <w:rPr>
                <w:sz w:val="20"/>
              </w:rPr>
            </w:pPr>
          </w:p>
        </w:tc>
      </w:tr>
      <w:tr w:rsidR="00224E0D" w14:paraId="52C6DCBE" w14:textId="77777777" w:rsidTr="00352910">
        <w:trPr>
          <w:trHeight w:val="554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33E3FE12" w14:textId="21412AF8" w:rsidR="00951881" w:rsidRDefault="006C37C2" w:rsidP="00752D0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Checked that </w:t>
            </w:r>
            <w:r w:rsidR="00224E0D">
              <w:rPr>
                <w:b/>
                <w:sz w:val="20"/>
              </w:rPr>
              <w:t xml:space="preserve">contact details </w:t>
            </w:r>
            <w:r>
              <w:rPr>
                <w:b/>
                <w:sz w:val="20"/>
              </w:rPr>
              <w:t xml:space="preserve">are </w:t>
            </w:r>
            <w:r w:rsidR="00224E0D">
              <w:rPr>
                <w:b/>
                <w:sz w:val="20"/>
              </w:rPr>
              <w:t xml:space="preserve">available for the purposes of </w:t>
            </w:r>
            <w:r w:rsidR="0026507B">
              <w:rPr>
                <w:b/>
                <w:sz w:val="20"/>
              </w:rPr>
              <w:t xml:space="preserve">NHS </w:t>
            </w:r>
            <w:r w:rsidR="00224E0D">
              <w:rPr>
                <w:b/>
                <w:sz w:val="20"/>
              </w:rPr>
              <w:t>T</w:t>
            </w:r>
            <w:r w:rsidR="0026507B">
              <w:rPr>
                <w:b/>
                <w:sz w:val="20"/>
              </w:rPr>
              <w:t>est</w:t>
            </w:r>
            <w:r w:rsidR="00224E0D">
              <w:rPr>
                <w:b/>
                <w:sz w:val="20"/>
              </w:rPr>
              <w:t xml:space="preserve"> and Trace?</w:t>
            </w:r>
            <w:r w:rsidR="00951881">
              <w:rPr>
                <w:b/>
                <w:sz w:val="20"/>
              </w:rPr>
              <w:t xml:space="preserve"> </w:t>
            </w:r>
            <w:r w:rsidR="00B60CF7">
              <w:rPr>
                <w:b/>
                <w:sz w:val="20"/>
              </w:rPr>
              <w:t>All household contacts and staff carrying out the HV</w:t>
            </w:r>
            <w:r w:rsidR="00C95E05">
              <w:rPr>
                <w:b/>
                <w:sz w:val="20"/>
              </w:rPr>
              <w:t xml:space="preserve"> should be recorded for T&amp;T purposes.  Staff may wish to utilise the government track &amp; trace app</w:t>
            </w:r>
            <w:r w:rsidR="00D86199">
              <w:rPr>
                <w:b/>
                <w:sz w:val="20"/>
              </w:rPr>
              <w:t xml:space="preserve"> whilst carrying out the HV.</w:t>
            </w:r>
          </w:p>
        </w:tc>
        <w:tc>
          <w:tcPr>
            <w:tcW w:w="3685" w:type="dxa"/>
          </w:tcPr>
          <w:p w14:paraId="4C96C172" w14:textId="77777777" w:rsidR="00224E0D" w:rsidRPr="00BF6E82" w:rsidRDefault="00224E0D" w:rsidP="00752D0E">
            <w:pPr>
              <w:rPr>
                <w:b/>
                <w:sz w:val="20"/>
              </w:rPr>
            </w:pPr>
          </w:p>
        </w:tc>
        <w:tc>
          <w:tcPr>
            <w:tcW w:w="3686" w:type="dxa"/>
          </w:tcPr>
          <w:p w14:paraId="4E880223" w14:textId="77777777" w:rsidR="00224E0D" w:rsidRPr="00F31073" w:rsidRDefault="00224E0D" w:rsidP="00752D0E">
            <w:pPr>
              <w:rPr>
                <w:sz w:val="20"/>
              </w:rPr>
            </w:pPr>
          </w:p>
        </w:tc>
      </w:tr>
    </w:tbl>
    <w:p w14:paraId="320F51AC" w14:textId="77777777" w:rsidR="004416EE" w:rsidRDefault="004416EE" w:rsidP="004C51AC">
      <w:pPr>
        <w:ind w:left="284"/>
      </w:pPr>
    </w:p>
    <w:tbl>
      <w:tblPr>
        <w:tblStyle w:val="TableGrid"/>
        <w:tblW w:w="9781" w:type="dxa"/>
        <w:tblInd w:w="279" w:type="dxa"/>
        <w:tblLook w:val="04A0" w:firstRow="1" w:lastRow="0" w:firstColumn="1" w:lastColumn="0" w:noHBand="0" w:noVBand="1"/>
      </w:tblPr>
      <w:tblGrid>
        <w:gridCol w:w="9781"/>
      </w:tblGrid>
      <w:tr w:rsidR="00752D0E" w14:paraId="3C22E3F3" w14:textId="77777777" w:rsidTr="009A7112">
        <w:trPr>
          <w:trHeight w:val="10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BCF580" w14:textId="77777777" w:rsidR="00752D0E" w:rsidRPr="00DA6E0F" w:rsidRDefault="00752D0E" w:rsidP="00752D0E">
            <w:pPr>
              <w:rPr>
                <w:b/>
                <w:sz w:val="20"/>
              </w:rPr>
            </w:pPr>
            <w:r w:rsidRPr="00957B2D">
              <w:rPr>
                <w:b/>
              </w:rPr>
              <w:t>Further Guidance</w:t>
            </w:r>
          </w:p>
        </w:tc>
      </w:tr>
      <w:tr w:rsidR="00752D0E" w14:paraId="1575143D" w14:textId="77777777" w:rsidTr="00957B2D">
        <w:trPr>
          <w:trHeight w:val="1079"/>
        </w:trPr>
        <w:tc>
          <w:tcPr>
            <w:tcW w:w="9781" w:type="dxa"/>
            <w:shd w:val="clear" w:color="auto" w:fill="auto"/>
            <w:vAlign w:val="center"/>
          </w:tcPr>
          <w:p w14:paraId="218FC0D0" w14:textId="7F766D8D" w:rsidR="00990081" w:rsidRDefault="00752D0E" w:rsidP="00957B2D">
            <w:pPr>
              <w:jc w:val="both"/>
              <w:rPr>
                <w:b/>
              </w:rPr>
            </w:pPr>
            <w:r w:rsidRPr="00752D0E">
              <w:rPr>
                <w:b/>
              </w:rPr>
              <w:t xml:space="preserve">For your safety; wash your hands before and after </w:t>
            </w:r>
            <w:r w:rsidR="00B70E04">
              <w:rPr>
                <w:b/>
              </w:rPr>
              <w:t xml:space="preserve">the </w:t>
            </w:r>
            <w:r w:rsidRPr="00752D0E">
              <w:rPr>
                <w:b/>
              </w:rPr>
              <w:t>visit as soon as possible</w:t>
            </w:r>
            <w:r w:rsidR="009C69AF">
              <w:rPr>
                <w:b/>
              </w:rPr>
              <w:t xml:space="preserve"> and use hand sanitiser between hand washing opportunities</w:t>
            </w:r>
            <w:r w:rsidRPr="00752D0E">
              <w:rPr>
                <w:b/>
              </w:rPr>
              <w:t xml:space="preserve">. Touch minimal surfaces, retain </w:t>
            </w:r>
            <w:r w:rsidR="00CE0DC8">
              <w:rPr>
                <w:b/>
              </w:rPr>
              <w:t xml:space="preserve">2 metres social </w:t>
            </w:r>
            <w:r w:rsidRPr="00752D0E">
              <w:rPr>
                <w:b/>
              </w:rPr>
              <w:t>distancing</w:t>
            </w:r>
            <w:r w:rsidR="006C37C2">
              <w:rPr>
                <w:b/>
              </w:rPr>
              <w:t xml:space="preserve"> (where possible)</w:t>
            </w:r>
            <w:r w:rsidRPr="00752D0E">
              <w:rPr>
                <w:b/>
              </w:rPr>
              <w:t xml:space="preserve">, sanitise any equipment used </w:t>
            </w:r>
            <w:r w:rsidR="00957B2D" w:rsidRPr="00752D0E">
              <w:rPr>
                <w:b/>
              </w:rPr>
              <w:t xml:space="preserve">and </w:t>
            </w:r>
            <w:r w:rsidRPr="00752D0E">
              <w:rPr>
                <w:b/>
              </w:rPr>
              <w:t xml:space="preserve">items such as car steering wheels. </w:t>
            </w:r>
            <w:r w:rsidR="00224E0D">
              <w:rPr>
                <w:b/>
              </w:rPr>
              <w:t>Ensure there is an adequate source of ventilation.</w:t>
            </w:r>
          </w:p>
          <w:p w14:paraId="22958037" w14:textId="6F7EE9EF" w:rsidR="003F633C" w:rsidRDefault="0025140B" w:rsidP="00957B2D">
            <w:pPr>
              <w:jc w:val="both"/>
              <w:rPr>
                <w:b/>
              </w:rPr>
            </w:pPr>
            <w:r>
              <w:rPr>
                <w:b/>
              </w:rPr>
              <w:t xml:space="preserve">FRSM mask and disposable gloves </w:t>
            </w:r>
            <w:r w:rsidR="003F633C">
              <w:rPr>
                <w:b/>
              </w:rPr>
              <w:t>should be donned on leaving the vehicle and prior to entering the house, and removed after leaving the house but prior to entering the car or public transport.</w:t>
            </w:r>
          </w:p>
          <w:p w14:paraId="3F251E2E" w14:textId="72E15A4D" w:rsidR="003F633C" w:rsidRDefault="003F633C" w:rsidP="00957B2D">
            <w:pPr>
              <w:jc w:val="both"/>
              <w:rPr>
                <w:b/>
              </w:rPr>
            </w:pPr>
            <w:r>
              <w:rPr>
                <w:b/>
              </w:rPr>
              <w:t xml:space="preserve">Any used </w:t>
            </w:r>
            <w:r w:rsidR="0025140B">
              <w:rPr>
                <w:b/>
              </w:rPr>
              <w:t xml:space="preserve">equipment </w:t>
            </w:r>
            <w:r>
              <w:rPr>
                <w:b/>
              </w:rPr>
              <w:t>should be bagged in a plastic bag and disposed of as clinical waste on return to the contact centre</w:t>
            </w:r>
            <w:r w:rsidR="00872A5C">
              <w:rPr>
                <w:b/>
              </w:rPr>
              <w:t>.</w:t>
            </w:r>
          </w:p>
          <w:p w14:paraId="3B1D0D1F" w14:textId="4D7437C5" w:rsidR="00CE0DC8" w:rsidRDefault="00CE0DC8" w:rsidP="00957B2D">
            <w:pPr>
              <w:jc w:val="both"/>
              <w:rPr>
                <w:b/>
              </w:rPr>
            </w:pPr>
            <w:r>
              <w:rPr>
                <w:b/>
              </w:rPr>
              <w:t xml:space="preserve">REMEMBER </w:t>
            </w:r>
            <w:r w:rsidR="00CD4F65">
              <w:rPr>
                <w:b/>
              </w:rPr>
              <w:t>masks and gloves are</w:t>
            </w:r>
            <w:r>
              <w:rPr>
                <w:b/>
              </w:rPr>
              <w:t xml:space="preserve"> to protect you and the person you are visiting</w:t>
            </w:r>
            <w:r w:rsidR="00AA54F7">
              <w:rPr>
                <w:b/>
              </w:rPr>
              <w:t>.</w:t>
            </w:r>
          </w:p>
          <w:p w14:paraId="648D2298" w14:textId="7E8C6079" w:rsidR="00752D0E" w:rsidRPr="00957B2D" w:rsidRDefault="00752D0E" w:rsidP="00957B2D">
            <w:pPr>
              <w:jc w:val="both"/>
              <w:rPr>
                <w:b/>
              </w:rPr>
            </w:pPr>
            <w:r w:rsidRPr="00752D0E">
              <w:rPr>
                <w:b/>
              </w:rPr>
              <w:t xml:space="preserve">DO NOT travel with other colleagues – use separate vehicles and dispose of </w:t>
            </w:r>
            <w:r w:rsidR="00CD4F65">
              <w:rPr>
                <w:b/>
              </w:rPr>
              <w:t>masks and gloves</w:t>
            </w:r>
            <w:r w:rsidR="00CD4F65" w:rsidRPr="00752D0E">
              <w:rPr>
                <w:b/>
              </w:rPr>
              <w:t xml:space="preserve"> </w:t>
            </w:r>
            <w:r w:rsidRPr="00752D0E">
              <w:rPr>
                <w:b/>
              </w:rPr>
              <w:t xml:space="preserve">as per </w:t>
            </w:r>
            <w:r w:rsidR="003A3F8C">
              <w:rPr>
                <w:b/>
              </w:rPr>
              <w:t xml:space="preserve">HMPPS </w:t>
            </w:r>
            <w:r w:rsidRPr="00752D0E">
              <w:rPr>
                <w:b/>
              </w:rPr>
              <w:t xml:space="preserve">guidance.  </w:t>
            </w:r>
          </w:p>
        </w:tc>
      </w:tr>
    </w:tbl>
    <w:p w14:paraId="479614AB" w14:textId="45399FB1" w:rsidR="00752D0E" w:rsidRDefault="00752D0E" w:rsidP="00752D0E"/>
    <w:p w14:paraId="4EB013B4" w14:textId="53F0C864" w:rsidR="00985412" w:rsidRDefault="00985412" w:rsidP="00752D0E"/>
    <w:p w14:paraId="574482A9" w14:textId="4CE797E2" w:rsidR="00985412" w:rsidRPr="005F6749" w:rsidRDefault="00985412" w:rsidP="00752D0E">
      <w:pPr>
        <w:rPr>
          <w:i/>
          <w:iCs/>
        </w:rPr>
      </w:pPr>
      <w:r w:rsidRPr="005F6749">
        <w:rPr>
          <w:i/>
          <w:iCs/>
        </w:rPr>
        <w:t>Ref :PI</w:t>
      </w:r>
      <w:r w:rsidR="006643A9" w:rsidRPr="005F6749">
        <w:rPr>
          <w:i/>
          <w:iCs/>
        </w:rPr>
        <w:t xml:space="preserve"> </w:t>
      </w:r>
      <w:r w:rsidRPr="005F6749">
        <w:rPr>
          <w:i/>
          <w:iCs/>
        </w:rPr>
        <w:t>19-2015</w:t>
      </w:r>
      <w:r w:rsidR="006E70F9" w:rsidRPr="005F6749">
        <w:rPr>
          <w:i/>
          <w:iCs/>
        </w:rPr>
        <w:t xml:space="preserve"> Health and Safety </w:t>
      </w:r>
      <w:r w:rsidRPr="005F6749">
        <w:rPr>
          <w:i/>
          <w:iCs/>
        </w:rPr>
        <w:t xml:space="preserve"> </w:t>
      </w:r>
      <w:r w:rsidR="00FD482F" w:rsidRPr="005F6749">
        <w:rPr>
          <w:i/>
          <w:iCs/>
        </w:rPr>
        <w:t xml:space="preserve">Arrangements for the </w:t>
      </w:r>
      <w:r w:rsidR="006E70F9" w:rsidRPr="005F6749">
        <w:rPr>
          <w:i/>
          <w:iCs/>
        </w:rPr>
        <w:t>R</w:t>
      </w:r>
      <w:r w:rsidR="00FD482F" w:rsidRPr="005F6749">
        <w:rPr>
          <w:i/>
          <w:iCs/>
        </w:rPr>
        <w:t xml:space="preserve">isk </w:t>
      </w:r>
      <w:r w:rsidR="006E70F9" w:rsidRPr="005F6749">
        <w:rPr>
          <w:i/>
          <w:iCs/>
        </w:rPr>
        <w:t>M</w:t>
      </w:r>
      <w:r w:rsidR="00FD482F" w:rsidRPr="005F6749">
        <w:rPr>
          <w:i/>
          <w:iCs/>
        </w:rPr>
        <w:t xml:space="preserve">anagement of </w:t>
      </w:r>
      <w:r w:rsidR="006E70F9" w:rsidRPr="005F6749">
        <w:rPr>
          <w:i/>
          <w:iCs/>
        </w:rPr>
        <w:t>H</w:t>
      </w:r>
      <w:r w:rsidR="00FD482F" w:rsidRPr="005F6749">
        <w:rPr>
          <w:i/>
          <w:iCs/>
        </w:rPr>
        <w:t xml:space="preserve">ome </w:t>
      </w:r>
      <w:r w:rsidR="006E70F9" w:rsidRPr="005F6749">
        <w:rPr>
          <w:i/>
          <w:iCs/>
        </w:rPr>
        <w:t>C</w:t>
      </w:r>
      <w:r w:rsidR="00FD482F" w:rsidRPr="005F6749">
        <w:rPr>
          <w:i/>
          <w:iCs/>
        </w:rPr>
        <w:t>ommunity visits</w:t>
      </w:r>
    </w:p>
    <w:p w14:paraId="3B0872FD" w14:textId="274A4DB7" w:rsidR="006643A9" w:rsidRDefault="006643A9" w:rsidP="00752D0E">
      <w:r>
        <w:t xml:space="preserve">Equip link - </w:t>
      </w:r>
      <w:hyperlink r:id="rId11" w:history="1">
        <w:r>
          <w:rPr>
            <w:rStyle w:val="Hyperlink"/>
          </w:rPr>
          <w:t>Home Visits (Master) (rocstac.com)</w:t>
        </w:r>
      </w:hyperlink>
    </w:p>
    <w:p w14:paraId="689439B3" w14:textId="6E54D1F3" w:rsidR="005F6749" w:rsidRPr="00A628B0" w:rsidRDefault="005F6749" w:rsidP="00752D0E">
      <w:pPr>
        <w:rPr>
          <w:i/>
          <w:iCs/>
        </w:rPr>
      </w:pPr>
      <w:r w:rsidRPr="00A628B0">
        <w:rPr>
          <w:i/>
          <w:iCs/>
        </w:rPr>
        <w:t>Ref: BASW</w:t>
      </w:r>
      <w:r w:rsidR="00491BDF" w:rsidRPr="00A628B0">
        <w:rPr>
          <w:i/>
          <w:iCs/>
        </w:rPr>
        <w:t xml:space="preserve"> pro</w:t>
      </w:r>
      <w:r w:rsidR="00A628B0" w:rsidRPr="00A628B0">
        <w:rPr>
          <w:i/>
          <w:iCs/>
        </w:rPr>
        <w:t>f</w:t>
      </w:r>
      <w:r w:rsidR="00491BDF" w:rsidRPr="00A628B0">
        <w:rPr>
          <w:i/>
          <w:iCs/>
        </w:rPr>
        <w:t>essional</w:t>
      </w:r>
      <w:r w:rsidR="00A628B0" w:rsidRPr="00A628B0">
        <w:rPr>
          <w:i/>
          <w:iCs/>
        </w:rPr>
        <w:t xml:space="preserve"> practice guidance for home visits during Covid 19 pandemic</w:t>
      </w:r>
      <w:r w:rsidR="00E869F7">
        <w:rPr>
          <w:i/>
          <w:iCs/>
        </w:rPr>
        <w:t xml:space="preserve"> v2 Nov 2020</w:t>
      </w:r>
    </w:p>
    <w:sectPr w:rsidR="005F6749" w:rsidRPr="00A628B0" w:rsidSect="00976E4A">
      <w:headerReference w:type="default" r:id="rId12"/>
      <w:footerReference w:type="default" r:id="rId13"/>
      <w:pgSz w:w="11906" w:h="16838"/>
      <w:pgMar w:top="720" w:right="1133" w:bottom="720" w:left="720" w:header="85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8520F1" w14:textId="77777777" w:rsidR="000F123F" w:rsidRDefault="000F123F" w:rsidP="00755E39">
      <w:pPr>
        <w:spacing w:after="0" w:line="240" w:lineRule="auto"/>
      </w:pPr>
      <w:r>
        <w:separator/>
      </w:r>
    </w:p>
  </w:endnote>
  <w:endnote w:type="continuationSeparator" w:id="0">
    <w:p w14:paraId="7CD210AF" w14:textId="77777777" w:rsidR="000F123F" w:rsidRDefault="000F123F" w:rsidP="00755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E82C6" w14:textId="71ABA782" w:rsidR="00AF1499" w:rsidRPr="004420FB" w:rsidRDefault="00B70E04" w:rsidP="004420FB">
    <w:pPr>
      <w:pStyle w:val="Footer"/>
      <w:jc w:val="both"/>
      <w:rPr>
        <w:sz w:val="16"/>
      </w:rPr>
    </w:pPr>
    <w:r>
      <w:rPr>
        <w:sz w:val="16"/>
      </w:rPr>
      <w:t xml:space="preserve">COVID-19 </w:t>
    </w:r>
    <w:r w:rsidR="00F2029A">
      <w:rPr>
        <w:sz w:val="16"/>
      </w:rPr>
      <w:t xml:space="preserve">Essential </w:t>
    </w:r>
    <w:r w:rsidR="00384372">
      <w:rPr>
        <w:sz w:val="16"/>
      </w:rPr>
      <w:t>Home Visit Checklist v.1</w:t>
    </w:r>
    <w:r w:rsidR="005C7F25">
      <w:rPr>
        <w:sz w:val="16"/>
      </w:rPr>
      <w:t>.</w:t>
    </w:r>
    <w:r w:rsidR="00574ABD">
      <w:rPr>
        <w:sz w:val="16"/>
      </w:rPr>
      <w:t>3</w:t>
    </w:r>
    <w:r w:rsidR="00B24CC6">
      <w:rPr>
        <w:sz w:val="16"/>
      </w:rPr>
      <w:t xml:space="preserve"> 160421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D4C684" w14:textId="77777777" w:rsidR="000F123F" w:rsidRDefault="000F123F" w:rsidP="00755E39">
      <w:pPr>
        <w:spacing w:after="0" w:line="240" w:lineRule="auto"/>
      </w:pPr>
      <w:r>
        <w:separator/>
      </w:r>
    </w:p>
  </w:footnote>
  <w:footnote w:type="continuationSeparator" w:id="0">
    <w:p w14:paraId="3D123174" w14:textId="77777777" w:rsidR="000F123F" w:rsidRDefault="000F123F" w:rsidP="00755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A530D" w14:textId="77777777" w:rsidR="00755E39" w:rsidRDefault="004416EE" w:rsidP="00755E39">
    <w:pPr>
      <w:ind w:left="-567"/>
      <w:jc w:val="right"/>
      <w:rPr>
        <w:rFonts w:ascii="Calibri" w:hAnsi="Calibri" w:cs="Calibri"/>
        <w:b/>
        <w:i/>
        <w:noProof/>
        <w:sz w:val="24"/>
        <w:szCs w:val="24"/>
        <w:lang w:eastAsia="en-GB"/>
      </w:rPr>
    </w:pPr>
    <w:r>
      <w:rPr>
        <w:rFonts w:ascii="Calibri" w:hAnsi="Calibri" w:cs="Calibri"/>
        <w:b/>
        <w:i/>
        <w:noProof/>
        <w:sz w:val="24"/>
        <w:szCs w:val="24"/>
        <w:lang w:eastAsia="en-GB"/>
      </w:rPr>
      <w:drawing>
        <wp:anchor distT="0" distB="0" distL="114300" distR="114300" simplePos="0" relativeHeight="251660288" behindDoc="1" locked="1" layoutInCell="1" allowOverlap="1" wp14:anchorId="7392F3A3" wp14:editId="6799B371">
          <wp:simplePos x="0" y="0"/>
          <wp:positionH relativeFrom="page">
            <wp:posOffset>5444490</wp:posOffset>
          </wp:positionH>
          <wp:positionV relativeFrom="page">
            <wp:posOffset>266065</wp:posOffset>
          </wp:positionV>
          <wp:extent cx="1735455" cy="933450"/>
          <wp:effectExtent l="0" t="0" r="0" b="0"/>
          <wp:wrapTight wrapText="bothSides">
            <wp:wrapPolygon edited="0">
              <wp:start x="10907" y="6612"/>
              <wp:lineTo x="2371" y="8376"/>
              <wp:lineTo x="237" y="10139"/>
              <wp:lineTo x="237" y="17633"/>
              <wp:lineTo x="4979" y="19837"/>
              <wp:lineTo x="10907" y="20718"/>
              <wp:lineTo x="17783" y="20718"/>
              <wp:lineTo x="17783" y="6612"/>
              <wp:lineTo x="10907" y="6612"/>
            </wp:wrapPolygon>
          </wp:wrapTight>
          <wp:docPr id="14" name="Picture 14" descr="National Probation Service logo" title="National Probation Servic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8" descr="National Probation Service logo" title="National Probation Service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5455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84372">
      <w:rPr>
        <w:rFonts w:ascii="Calibri" w:hAnsi="Calibri" w:cs="Calibri"/>
        <w:b/>
        <w:i/>
        <w:noProof/>
        <w:sz w:val="24"/>
        <w:szCs w:val="24"/>
        <w:lang w:eastAsia="en-GB"/>
      </w:rPr>
      <w:drawing>
        <wp:anchor distT="0" distB="0" distL="114300" distR="114300" simplePos="0" relativeHeight="251658240" behindDoc="1" locked="1" layoutInCell="1" allowOverlap="1" wp14:anchorId="0E85E061" wp14:editId="40FD930C">
          <wp:simplePos x="0" y="0"/>
          <wp:positionH relativeFrom="page">
            <wp:posOffset>461010</wp:posOffset>
          </wp:positionH>
          <wp:positionV relativeFrom="page">
            <wp:posOffset>224790</wp:posOffset>
          </wp:positionV>
          <wp:extent cx="1552575" cy="913765"/>
          <wp:effectExtent l="0" t="0" r="9525" b="0"/>
          <wp:wrapTight wrapText="bothSides">
            <wp:wrapPolygon edited="0">
              <wp:start x="3710" y="6304"/>
              <wp:lineTo x="3975" y="20714"/>
              <wp:lineTo x="20937" y="20714"/>
              <wp:lineTo x="21467" y="18463"/>
              <wp:lineTo x="20407" y="17112"/>
              <wp:lineTo x="7686" y="6304"/>
              <wp:lineTo x="3710" y="6304"/>
            </wp:wrapPolygon>
          </wp:wrapTight>
          <wp:docPr id="15" name="Picture 15" descr="HM Prison &amp; Probation Service logo" title="HMPP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4" descr="HM Prison &amp; Probation Service logo" title="HMPPS logo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575" cy="913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F5602">
      <w:rPr>
        <w:rFonts w:ascii="Calibri" w:hAnsi="Calibri" w:cs="Calibri"/>
        <w:b/>
        <w:i/>
        <w:noProof/>
        <w:sz w:val="24"/>
        <w:szCs w:val="24"/>
        <w:lang w:eastAsia="en-GB"/>
      </w:rPr>
      <w:t xml:space="preserve"> </w:t>
    </w:r>
  </w:p>
  <w:p w14:paraId="6591041E" w14:textId="77777777" w:rsidR="001F5602" w:rsidRPr="00755E39" w:rsidRDefault="001F5602" w:rsidP="00384372">
    <w:pPr>
      <w:ind w:left="-567"/>
      <w:rPr>
        <w:rFonts w:ascii="Calibri" w:hAnsi="Calibri" w:cs="Calibri"/>
        <w:b/>
        <w:i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15D8D"/>
    <w:multiLevelType w:val="hybridMultilevel"/>
    <w:tmpl w:val="75188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AA051E"/>
    <w:multiLevelType w:val="hybridMultilevel"/>
    <w:tmpl w:val="E4BC91EA"/>
    <w:lvl w:ilvl="0" w:tplc="2E7240D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032780"/>
    <w:multiLevelType w:val="hybridMultilevel"/>
    <w:tmpl w:val="0E5E6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72B"/>
    <w:rsid w:val="00074417"/>
    <w:rsid w:val="0009232C"/>
    <w:rsid w:val="000A2B1B"/>
    <w:rsid w:val="000B58A5"/>
    <w:rsid w:val="000D4F96"/>
    <w:rsid w:val="000E677B"/>
    <w:rsid w:val="000F123F"/>
    <w:rsid w:val="001432F9"/>
    <w:rsid w:val="0014770D"/>
    <w:rsid w:val="00183303"/>
    <w:rsid w:val="001F5602"/>
    <w:rsid w:val="0020311A"/>
    <w:rsid w:val="00204AB1"/>
    <w:rsid w:val="00224E0D"/>
    <w:rsid w:val="0025140B"/>
    <w:rsid w:val="0026507B"/>
    <w:rsid w:val="002A3784"/>
    <w:rsid w:val="002B4412"/>
    <w:rsid w:val="002B4C8C"/>
    <w:rsid w:val="002C295E"/>
    <w:rsid w:val="002C3E2E"/>
    <w:rsid w:val="002D434B"/>
    <w:rsid w:val="002F37A0"/>
    <w:rsid w:val="002F3EF4"/>
    <w:rsid w:val="003319D8"/>
    <w:rsid w:val="00352910"/>
    <w:rsid w:val="00356FB4"/>
    <w:rsid w:val="00384372"/>
    <w:rsid w:val="003A3F8C"/>
    <w:rsid w:val="003A7689"/>
    <w:rsid w:val="003B6292"/>
    <w:rsid w:val="003F633C"/>
    <w:rsid w:val="004416EE"/>
    <w:rsid w:val="004420FB"/>
    <w:rsid w:val="0044709E"/>
    <w:rsid w:val="00450D36"/>
    <w:rsid w:val="00455AF7"/>
    <w:rsid w:val="00464F97"/>
    <w:rsid w:val="00491BDF"/>
    <w:rsid w:val="00495099"/>
    <w:rsid w:val="004B0E98"/>
    <w:rsid w:val="004C308A"/>
    <w:rsid w:val="004C51AC"/>
    <w:rsid w:val="00507766"/>
    <w:rsid w:val="00513E64"/>
    <w:rsid w:val="00514653"/>
    <w:rsid w:val="0055535F"/>
    <w:rsid w:val="0056069B"/>
    <w:rsid w:val="00574ABD"/>
    <w:rsid w:val="005A772B"/>
    <w:rsid w:val="005C7F25"/>
    <w:rsid w:val="005D7B07"/>
    <w:rsid w:val="005F05C4"/>
    <w:rsid w:val="005F6749"/>
    <w:rsid w:val="00632DC3"/>
    <w:rsid w:val="006643A9"/>
    <w:rsid w:val="006844C6"/>
    <w:rsid w:val="006C37C2"/>
    <w:rsid w:val="006E70F9"/>
    <w:rsid w:val="00706E84"/>
    <w:rsid w:val="00752D0E"/>
    <w:rsid w:val="00755E39"/>
    <w:rsid w:val="007631C1"/>
    <w:rsid w:val="007638BF"/>
    <w:rsid w:val="00772B87"/>
    <w:rsid w:val="00783AC6"/>
    <w:rsid w:val="00794D5A"/>
    <w:rsid w:val="00795F19"/>
    <w:rsid w:val="007C2CCF"/>
    <w:rsid w:val="007E0FD2"/>
    <w:rsid w:val="007E4BB5"/>
    <w:rsid w:val="00803CD0"/>
    <w:rsid w:val="00860588"/>
    <w:rsid w:val="00872A5C"/>
    <w:rsid w:val="008852FA"/>
    <w:rsid w:val="008B4BE1"/>
    <w:rsid w:val="008F536C"/>
    <w:rsid w:val="00910CFD"/>
    <w:rsid w:val="00914DAF"/>
    <w:rsid w:val="00935332"/>
    <w:rsid w:val="00935690"/>
    <w:rsid w:val="00951881"/>
    <w:rsid w:val="00957B2D"/>
    <w:rsid w:val="0096085D"/>
    <w:rsid w:val="009764F4"/>
    <w:rsid w:val="00976E4A"/>
    <w:rsid w:val="00985412"/>
    <w:rsid w:val="00990081"/>
    <w:rsid w:val="009A14A4"/>
    <w:rsid w:val="009C69AF"/>
    <w:rsid w:val="009E3150"/>
    <w:rsid w:val="00A02314"/>
    <w:rsid w:val="00A628B0"/>
    <w:rsid w:val="00A73DB7"/>
    <w:rsid w:val="00AA54F7"/>
    <w:rsid w:val="00AC5ADE"/>
    <w:rsid w:val="00AF1499"/>
    <w:rsid w:val="00B1624C"/>
    <w:rsid w:val="00B24CC6"/>
    <w:rsid w:val="00B60CF7"/>
    <w:rsid w:val="00B610F7"/>
    <w:rsid w:val="00B70E04"/>
    <w:rsid w:val="00BA5E11"/>
    <w:rsid w:val="00BF6E82"/>
    <w:rsid w:val="00C10E6F"/>
    <w:rsid w:val="00C27D4E"/>
    <w:rsid w:val="00C31F53"/>
    <w:rsid w:val="00C35B19"/>
    <w:rsid w:val="00C43B90"/>
    <w:rsid w:val="00C949F7"/>
    <w:rsid w:val="00C95E05"/>
    <w:rsid w:val="00CD4F65"/>
    <w:rsid w:val="00CE0DC8"/>
    <w:rsid w:val="00D021B8"/>
    <w:rsid w:val="00D06D17"/>
    <w:rsid w:val="00D10909"/>
    <w:rsid w:val="00D24A87"/>
    <w:rsid w:val="00D35C6E"/>
    <w:rsid w:val="00D52393"/>
    <w:rsid w:val="00D65127"/>
    <w:rsid w:val="00D652E7"/>
    <w:rsid w:val="00D66709"/>
    <w:rsid w:val="00D72A2E"/>
    <w:rsid w:val="00D86199"/>
    <w:rsid w:val="00DA6E0F"/>
    <w:rsid w:val="00DB299F"/>
    <w:rsid w:val="00DC56FD"/>
    <w:rsid w:val="00DF19D2"/>
    <w:rsid w:val="00E06C78"/>
    <w:rsid w:val="00E23FB2"/>
    <w:rsid w:val="00E417EA"/>
    <w:rsid w:val="00E661F8"/>
    <w:rsid w:val="00E7754E"/>
    <w:rsid w:val="00E80374"/>
    <w:rsid w:val="00E869F7"/>
    <w:rsid w:val="00E967FD"/>
    <w:rsid w:val="00EB5BF1"/>
    <w:rsid w:val="00EC01DC"/>
    <w:rsid w:val="00EC433F"/>
    <w:rsid w:val="00EC66AC"/>
    <w:rsid w:val="00ED735A"/>
    <w:rsid w:val="00EF08FC"/>
    <w:rsid w:val="00F2029A"/>
    <w:rsid w:val="00F2770D"/>
    <w:rsid w:val="00F31073"/>
    <w:rsid w:val="00F479E1"/>
    <w:rsid w:val="00FD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B557AA"/>
  <w15:chartTrackingRefBased/>
  <w15:docId w15:val="{C781BA3F-4771-4EE3-B9CB-2F38D0505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7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5E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E39"/>
  </w:style>
  <w:style w:type="paragraph" w:styleId="Footer">
    <w:name w:val="footer"/>
    <w:basedOn w:val="Normal"/>
    <w:link w:val="FooterChar"/>
    <w:uiPriority w:val="99"/>
    <w:unhideWhenUsed/>
    <w:rsid w:val="00755E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E39"/>
  </w:style>
  <w:style w:type="paragraph" w:styleId="ListParagraph">
    <w:name w:val="List Paragraph"/>
    <w:basedOn w:val="Normal"/>
    <w:uiPriority w:val="34"/>
    <w:qFormat/>
    <w:rsid w:val="00D109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7D4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6E4A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31F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1F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1F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1F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1F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F53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667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about:blan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A0844AD4C8634685B1CAF82C6DBD65" ma:contentTypeVersion="11" ma:contentTypeDescription="Create a new document." ma:contentTypeScope="" ma:versionID="a7ad668ba7cfdf2679292985639e0f2c">
  <xsd:schema xmlns:xsd="http://www.w3.org/2001/XMLSchema" xmlns:xs="http://www.w3.org/2001/XMLSchema" xmlns:p="http://schemas.microsoft.com/office/2006/metadata/properties" xmlns:ns3="46c55df4-0128-467d-9341-c7efc2776aad" xmlns:ns4="3498a326-53c7-4598-ae76-e712533e48db" targetNamespace="http://schemas.microsoft.com/office/2006/metadata/properties" ma:root="true" ma:fieldsID="a73964ffcddb487a945ba5ca7c64eeeb" ns3:_="" ns4:_="">
    <xsd:import namespace="46c55df4-0128-467d-9341-c7efc2776aad"/>
    <xsd:import namespace="3498a326-53c7-4598-ae76-e712533e48d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c55df4-0128-467d-9341-c7efc2776a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8a326-53c7-4598-ae76-e712533e48d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E066F-6733-4757-8AA7-FA73A6A66A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c55df4-0128-467d-9341-c7efc2776aad"/>
    <ds:schemaRef ds:uri="3498a326-53c7-4598-ae76-e712533e48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00BA57-17D8-4325-AF3E-5984607252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AF9E8C-E156-4A9B-B978-70EDA339C7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110759A-2EF5-4420-9742-B9626A1DD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Northants County Council</Company>
  <LinksUpToDate>false</LinksUpToDate>
  <CharactersWithSpaces>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SEvans</dc:creator>
  <cp:keywords/>
  <dc:description/>
  <cp:lastModifiedBy>Manson, Andrea [NOMS]</cp:lastModifiedBy>
  <cp:revision>6</cp:revision>
  <dcterms:created xsi:type="dcterms:W3CDTF">2021-04-16T09:50:00Z</dcterms:created>
  <dcterms:modified xsi:type="dcterms:W3CDTF">2021-04-16T11:33:00Z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0x010100B7A0844AD4C8634685B1CAF82C6DBD65</vt:lpwstr>
  </property>
</Properties>
</file>